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81BB0" w14:textId="05717014" w:rsidR="00B47A6B" w:rsidRPr="00A80D3B" w:rsidRDefault="00B47A6B" w:rsidP="00B47A6B">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w:t>
      </w:r>
      <w:r w:rsidR="00604BE6">
        <w:rPr>
          <w:rFonts w:ascii="Arial" w:hAnsi="Arial" w:cs="Arial"/>
          <w:b/>
          <w:bCs/>
          <w:sz w:val="28"/>
        </w:rPr>
        <w:t>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37A39">
        <w:rPr>
          <w:rFonts w:ascii="Arial" w:hAnsi="Arial" w:cs="Arial"/>
          <w:b/>
          <w:bCs/>
          <w:sz w:val="28"/>
        </w:rPr>
        <w:t xml:space="preserve">      </w:t>
      </w:r>
      <w:r w:rsidRPr="00C66FA3">
        <w:rPr>
          <w:rFonts w:ascii="Arial" w:hAnsi="Arial" w:cs="Arial"/>
          <w:b/>
          <w:bCs/>
          <w:sz w:val="28"/>
        </w:rPr>
        <w:t>R1-2</w:t>
      </w:r>
      <w:r w:rsidR="00E533F7">
        <w:rPr>
          <w:rFonts w:ascii="Arial" w:hAnsi="Arial" w:cs="Arial"/>
          <w:b/>
          <w:bCs/>
          <w:sz w:val="28"/>
        </w:rPr>
        <w:t>3</w:t>
      </w:r>
      <w:r w:rsidRPr="00C66FA3">
        <w:rPr>
          <w:rFonts w:ascii="Arial" w:hAnsi="Arial" w:cs="Arial"/>
          <w:b/>
          <w:bCs/>
          <w:sz w:val="28"/>
        </w:rPr>
        <w:t>0</w:t>
      </w:r>
      <w:r w:rsidR="00D37A39">
        <w:rPr>
          <w:rFonts w:ascii="Arial" w:hAnsi="Arial" w:cs="Arial"/>
          <w:b/>
          <w:bCs/>
          <w:sz w:val="28"/>
        </w:rPr>
        <w:t>5792</w:t>
      </w:r>
    </w:p>
    <w:p w14:paraId="56AB02B5" w14:textId="5F67A747" w:rsidR="00B47A6B" w:rsidRPr="009513AC" w:rsidRDefault="00604BE6" w:rsidP="00B47A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00B47A6B">
        <w:rPr>
          <w:rFonts w:ascii="Arial" w:eastAsia="MS Mincho" w:hAnsi="Arial" w:cs="Arial"/>
          <w:b/>
          <w:bCs/>
          <w:sz w:val="28"/>
          <w:lang w:eastAsia="ja-JP"/>
        </w:rPr>
        <w:t xml:space="preserve">, </w:t>
      </w:r>
      <w:r>
        <w:rPr>
          <w:rFonts w:ascii="Arial" w:eastAsia="MS Mincho" w:hAnsi="Arial" w:cs="Arial"/>
          <w:b/>
          <w:bCs/>
          <w:sz w:val="28"/>
          <w:lang w:eastAsia="ja-JP"/>
        </w:rPr>
        <w:t>May</w:t>
      </w:r>
      <w:r w:rsidR="00B47A6B"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00E533F7">
        <w:rPr>
          <w:rFonts w:ascii="Arial" w:eastAsia="MS Mincho" w:hAnsi="Arial" w:cs="Arial"/>
          <w:b/>
          <w:bCs/>
          <w:sz w:val="28"/>
          <w:vertAlign w:val="superscript"/>
          <w:lang w:eastAsia="ja-JP"/>
        </w:rPr>
        <w:t>th</w:t>
      </w:r>
      <w:r w:rsidR="00B47A6B">
        <w:rPr>
          <w:rFonts w:ascii="Arial" w:eastAsia="MS Mincho" w:hAnsi="Arial" w:cs="Arial"/>
          <w:b/>
          <w:bCs/>
          <w:sz w:val="28"/>
          <w:lang w:eastAsia="ja-JP"/>
        </w:rPr>
        <w:t xml:space="preserve"> </w:t>
      </w:r>
      <w:r w:rsidR="00B47A6B" w:rsidRPr="00A80D3B">
        <w:rPr>
          <w:rFonts w:ascii="Arial" w:eastAsia="MS Mincho" w:hAnsi="Arial" w:cs="Arial"/>
          <w:b/>
          <w:bCs/>
          <w:sz w:val="28"/>
          <w:lang w:eastAsia="ja-JP"/>
        </w:rPr>
        <w:t xml:space="preserve">– </w:t>
      </w:r>
      <w:r>
        <w:rPr>
          <w:rFonts w:ascii="Arial" w:eastAsia="MS Mincho" w:hAnsi="Arial" w:cs="Arial"/>
          <w:b/>
          <w:bCs/>
          <w:sz w:val="28"/>
          <w:lang w:eastAsia="ja-JP"/>
        </w:rPr>
        <w:t>May</w:t>
      </w:r>
      <w:r w:rsidR="00E533F7">
        <w:rPr>
          <w:rFonts w:ascii="Arial" w:eastAsia="MS Mincho" w:hAnsi="Arial" w:cs="Arial"/>
          <w:b/>
          <w:bCs/>
          <w:sz w:val="28"/>
          <w:lang w:eastAsia="ja-JP"/>
        </w:rPr>
        <w:t xml:space="preserve"> </w:t>
      </w:r>
      <w:r w:rsidR="00AD15CE">
        <w:rPr>
          <w:rFonts w:ascii="Arial" w:eastAsia="MS Mincho" w:hAnsi="Arial" w:cs="Arial"/>
          <w:b/>
          <w:bCs/>
          <w:sz w:val="28"/>
          <w:lang w:eastAsia="ja-JP"/>
        </w:rPr>
        <w:t>26</w:t>
      </w:r>
      <w:r w:rsidR="00AD15CE">
        <w:rPr>
          <w:rFonts w:ascii="Arial" w:eastAsia="MS Mincho" w:hAnsi="Arial" w:cs="Arial"/>
          <w:b/>
          <w:bCs/>
          <w:sz w:val="28"/>
          <w:vertAlign w:val="superscript"/>
          <w:lang w:eastAsia="ja-JP"/>
        </w:rPr>
        <w:t>th</w:t>
      </w:r>
      <w:r w:rsidR="00B47A6B" w:rsidRPr="00A80D3B">
        <w:rPr>
          <w:rFonts w:ascii="Arial" w:eastAsia="MS Mincho" w:hAnsi="Arial" w:cs="Arial"/>
          <w:b/>
          <w:bCs/>
          <w:sz w:val="28"/>
          <w:lang w:eastAsia="ja-JP"/>
        </w:rPr>
        <w:t>, 202</w:t>
      </w:r>
      <w:r w:rsidR="00E533F7">
        <w:rPr>
          <w:rFonts w:ascii="Arial" w:eastAsia="MS Mincho" w:hAnsi="Arial" w:cs="Arial"/>
          <w:b/>
          <w:bCs/>
          <w:sz w:val="28"/>
          <w:lang w:eastAsia="ja-JP"/>
        </w:rPr>
        <w:t>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3F2D0EC5"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9.2</w:t>
      </w:r>
      <w:r w:rsidR="00AC02D7">
        <w:rPr>
          <w:rFonts w:ascii="Arial" w:hAnsi="Arial" w:hint="eastAsia"/>
          <w:sz w:val="24"/>
          <w:lang w:eastAsia="ko-KR"/>
        </w:rPr>
        <w:t>.3.2</w:t>
      </w:r>
    </w:p>
    <w:p w14:paraId="720F03F9" w14:textId="4B0FD536"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E533F7">
        <w:rPr>
          <w:rFonts w:ascii="Arial" w:hAnsi="Arial"/>
          <w:sz w:val="24"/>
        </w:rPr>
        <w:t>ETRI</w:t>
      </w:r>
    </w:p>
    <w:p w14:paraId="45185454" w14:textId="749CF833"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C02D7" w:rsidRPr="00637E0A">
        <w:rPr>
          <w:rFonts w:ascii="Arial" w:hAnsi="Arial" w:cs="Arial"/>
          <w:color w:val="000000" w:themeColor="text1"/>
          <w:sz w:val="24"/>
        </w:rPr>
        <w:t xml:space="preserve">Discussion on </w:t>
      </w:r>
      <w:r w:rsidR="00AC02D7" w:rsidRPr="00B067EF">
        <w:rPr>
          <w:rFonts w:ascii="Arial" w:hAnsi="Arial" w:cs="Arial"/>
          <w:color w:val="000000" w:themeColor="text1"/>
          <w:sz w:val="24"/>
        </w:rPr>
        <w:t>other aspects on AI</w:t>
      </w:r>
      <w:r w:rsidR="00AC02D7">
        <w:rPr>
          <w:rFonts w:ascii="Arial" w:hAnsi="Arial" w:cs="Arial"/>
          <w:color w:val="000000" w:themeColor="text1"/>
          <w:sz w:val="24"/>
        </w:rPr>
        <w:t>/</w:t>
      </w:r>
      <w:r w:rsidR="00AC02D7" w:rsidRPr="00B067EF">
        <w:rPr>
          <w:rFonts w:ascii="Arial" w:hAnsi="Arial" w:cs="Arial"/>
          <w:color w:val="000000" w:themeColor="text1"/>
          <w:sz w:val="24"/>
        </w:rPr>
        <w:t>ML for beam management</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0F651DAD" w14:textId="671963F5" w:rsidR="00AC02D7" w:rsidRPr="004B3BB3" w:rsidRDefault="00AC02D7" w:rsidP="00722366">
      <w:pPr>
        <w:widowControl w:val="0"/>
        <w:spacing w:after="0" w:line="360" w:lineRule="auto"/>
        <w:jc w:val="both"/>
        <w:rPr>
          <w:lang w:val="en-GB"/>
        </w:rPr>
      </w:pPr>
      <w:bookmarkStart w:id="2" w:name="_Ref473802466"/>
      <w:bookmarkStart w:id="3" w:name="_Ref462669569"/>
      <w:r w:rsidRPr="00AC02D7">
        <w:t>In the RAN#94 e-meeting, a new SI to study on Artificial Intelligence (AI)/Machine Learning (ML) for NR Air Interface had been approved [1]. In the RAN1 #11</w:t>
      </w:r>
      <w:r>
        <w:rPr>
          <w:rFonts w:hint="eastAsia"/>
          <w:lang w:eastAsia="ko-KR"/>
        </w:rPr>
        <w:t>2</w:t>
      </w:r>
      <w:r w:rsidR="007468A2">
        <w:rPr>
          <w:lang w:eastAsia="ko-KR"/>
        </w:rPr>
        <w:t>bis-e</w:t>
      </w:r>
      <w:r w:rsidRPr="00AC02D7">
        <w:t xml:space="preserve"> meeting [2]</w:t>
      </w:r>
      <w:r w:rsidR="007468A2">
        <w:t xml:space="preserve"> and </w:t>
      </w:r>
      <w:r w:rsidR="007468A2" w:rsidRPr="00AC02D7">
        <w:t>RAN1 #11</w:t>
      </w:r>
      <w:r w:rsidR="007468A2">
        <w:rPr>
          <w:rFonts w:hint="eastAsia"/>
          <w:lang w:eastAsia="ko-KR"/>
        </w:rPr>
        <w:t>2</w:t>
      </w:r>
      <w:r w:rsidR="007468A2" w:rsidRPr="00AC02D7">
        <w:t xml:space="preserve"> meeting</w:t>
      </w:r>
      <w:r w:rsidR="007468A2">
        <w:t xml:space="preserve"> [3]</w:t>
      </w:r>
      <w:r w:rsidRPr="00AC02D7">
        <w:t xml:space="preserve">, </w:t>
      </w:r>
      <w:r w:rsidR="004B3BB3" w:rsidRPr="004B3BB3">
        <w:rPr>
          <w:lang w:eastAsia="ko-KR"/>
        </w:rPr>
        <w:t xml:space="preserve">AI/ML model </w:t>
      </w:r>
      <w:r w:rsidR="005952E1">
        <w:rPr>
          <w:lang w:eastAsia="ko-KR"/>
        </w:rPr>
        <w:t>life cycle management (LCM) issues</w:t>
      </w:r>
      <w:r w:rsidR="004B3BB3">
        <w:rPr>
          <w:lang w:eastAsia="ko-KR"/>
        </w:rPr>
        <w:t xml:space="preserve"> </w:t>
      </w:r>
      <w:r w:rsidR="004B3BB3">
        <w:rPr>
          <w:rFonts w:hint="eastAsia"/>
          <w:lang w:eastAsia="ko-KR"/>
        </w:rPr>
        <w:t>including</w:t>
      </w:r>
      <w:r w:rsidR="004B3BB3">
        <w:rPr>
          <w:lang w:eastAsia="ko-KR"/>
        </w:rPr>
        <w:t xml:space="preserve"> </w:t>
      </w:r>
      <w:r w:rsidRPr="00AC02D7">
        <w:t>potential specification impacts for beam management have been discussed</w:t>
      </w:r>
      <w:r w:rsidR="004B3BB3">
        <w:rPr>
          <w:rFonts w:hint="eastAsia"/>
          <w:lang w:eastAsia="ko-KR"/>
        </w:rPr>
        <w:t>.</w:t>
      </w:r>
      <w:r w:rsidR="004B3BB3">
        <w:rPr>
          <w:lang w:eastAsia="ko-KR"/>
        </w:rPr>
        <w:t xml:space="preserve"> </w:t>
      </w:r>
      <w:r w:rsidR="004B3BB3">
        <w:rPr>
          <w:rFonts w:hint="eastAsia"/>
          <w:lang w:eastAsia="ko-KR"/>
        </w:rPr>
        <w:t>In</w:t>
      </w:r>
      <w:r w:rsidR="004B3BB3">
        <w:t xml:space="preserve"> </w:t>
      </w:r>
      <w:r w:rsidR="004B3BB3">
        <w:rPr>
          <w:rFonts w:hint="eastAsia"/>
          <w:lang w:eastAsia="ko-KR"/>
        </w:rPr>
        <w:t>this</w:t>
      </w:r>
      <w:r w:rsidR="004B3BB3">
        <w:t xml:space="preserve"> </w:t>
      </w:r>
      <w:r w:rsidR="004B3BB3">
        <w:rPr>
          <w:rFonts w:hint="eastAsia"/>
          <w:lang w:eastAsia="ko-KR"/>
        </w:rPr>
        <w:t>contribution,</w:t>
      </w:r>
      <w:r w:rsidR="004B3BB3">
        <w:t xml:space="preserve"> </w:t>
      </w:r>
      <w:r w:rsidR="004B3BB3">
        <w:rPr>
          <w:rFonts w:hint="eastAsia"/>
          <w:lang w:eastAsia="ko-KR"/>
        </w:rPr>
        <w:t>we</w:t>
      </w:r>
      <w:r w:rsidR="004B3BB3">
        <w:t xml:space="preserve"> </w:t>
      </w:r>
      <w:r w:rsidR="004B3BB3">
        <w:rPr>
          <w:rFonts w:hint="eastAsia"/>
          <w:lang w:eastAsia="ko-KR"/>
        </w:rPr>
        <w:t>further</w:t>
      </w:r>
      <w:r w:rsidR="004B3BB3">
        <w:t xml:space="preserve"> </w:t>
      </w:r>
      <w:r w:rsidR="004B3BB3">
        <w:rPr>
          <w:rFonts w:hint="eastAsia"/>
          <w:lang w:eastAsia="ko-KR"/>
        </w:rPr>
        <w:t>discuss</w:t>
      </w:r>
      <w:r w:rsidR="004B3BB3">
        <w:t xml:space="preserve"> </w:t>
      </w:r>
      <w:r w:rsidR="004B3BB3" w:rsidRPr="004B3BB3">
        <w:rPr>
          <w:lang w:eastAsia="ko-KR"/>
        </w:rPr>
        <w:t xml:space="preserve">the details of </w:t>
      </w:r>
      <w:r w:rsidR="005952E1">
        <w:rPr>
          <w:lang w:eastAsia="ko-KR"/>
        </w:rPr>
        <w:t xml:space="preserve">model performance </w:t>
      </w:r>
      <w:r w:rsidR="005952E1" w:rsidRPr="004B3BB3">
        <w:rPr>
          <w:lang w:eastAsia="ko-KR"/>
        </w:rPr>
        <w:t xml:space="preserve">monitoring </w:t>
      </w:r>
      <w:r w:rsidR="005952E1">
        <w:rPr>
          <w:rFonts w:hint="eastAsia"/>
          <w:lang w:eastAsia="ko-KR"/>
        </w:rPr>
        <w:t>and</w:t>
      </w:r>
      <w:r w:rsidR="005952E1">
        <w:rPr>
          <w:lang w:eastAsia="ko-KR"/>
        </w:rPr>
        <w:t xml:space="preserve"> data collection</w:t>
      </w:r>
      <w:r w:rsidR="005952E1" w:rsidRPr="004B3BB3">
        <w:rPr>
          <w:lang w:eastAsia="ko-KR"/>
        </w:rPr>
        <w:t xml:space="preserve"> </w:t>
      </w:r>
      <w:r w:rsidR="005952E1">
        <w:rPr>
          <w:lang w:eastAsia="ko-KR"/>
        </w:rPr>
        <w:t>for</w:t>
      </w:r>
      <w:r w:rsidR="004B3BB3" w:rsidRPr="004B3BB3">
        <w:rPr>
          <w:lang w:eastAsia="ko-KR"/>
        </w:rPr>
        <w:t xml:space="preserve"> UE-side AI/ML model.</w:t>
      </w:r>
    </w:p>
    <w:p w14:paraId="3EBB8F8B" w14:textId="3CC4D44D" w:rsidR="00FB782D" w:rsidRDefault="00D73188" w:rsidP="00BE7543">
      <w:pPr>
        <w:pStyle w:val="1"/>
      </w:pPr>
      <w:r>
        <w:t>Discussion</w:t>
      </w:r>
      <w:r w:rsidR="00C72888">
        <w:t xml:space="preserve"> </w:t>
      </w:r>
    </w:p>
    <w:p w14:paraId="58F98FC8" w14:textId="0537EB55" w:rsidR="00D52EEC" w:rsidRPr="00070E4A" w:rsidRDefault="00D52EEC" w:rsidP="00BE753D">
      <w:pPr>
        <w:pStyle w:val="2"/>
        <w:keepLines w:val="0"/>
        <w:widowControl w:val="0"/>
        <w:numPr>
          <w:ilvl w:val="0"/>
          <w:numId w:val="0"/>
        </w:numPr>
        <w:wordWrap w:val="0"/>
        <w:overflowPunct/>
        <w:adjustRightInd/>
        <w:spacing w:before="0" w:afterLines="50" w:after="120"/>
        <w:ind w:left="432" w:hanging="432"/>
        <w:jc w:val="both"/>
        <w:textAlignment w:val="auto"/>
        <w:rPr>
          <w:rFonts w:eastAsia="Arial Unicode MS" w:cs="Arial"/>
          <w:kern w:val="2"/>
          <w:sz w:val="24"/>
          <w:szCs w:val="28"/>
          <w:lang w:val="en-US" w:eastAsia="ko-KR"/>
        </w:rPr>
      </w:pPr>
      <w:r w:rsidRPr="00070E4A">
        <w:rPr>
          <w:rFonts w:eastAsia="Arial Unicode MS" w:cs="Arial" w:hint="eastAsia"/>
          <w:kern w:val="2"/>
          <w:sz w:val="24"/>
          <w:szCs w:val="28"/>
          <w:lang w:val="en-US" w:eastAsia="ko-KR"/>
        </w:rPr>
        <w:t>2.1</w:t>
      </w:r>
      <w:r w:rsidRPr="00070E4A">
        <w:rPr>
          <w:rFonts w:eastAsia="Arial Unicode MS" w:cs="Arial"/>
          <w:kern w:val="2"/>
          <w:sz w:val="24"/>
          <w:szCs w:val="28"/>
          <w:lang w:val="en-US" w:eastAsia="ko-KR"/>
        </w:rPr>
        <w:t xml:space="preserve"> </w:t>
      </w:r>
      <w:r w:rsidR="001533C9">
        <w:rPr>
          <w:rFonts w:eastAsia="Arial Unicode MS" w:cs="Arial"/>
          <w:kern w:val="2"/>
          <w:sz w:val="24"/>
          <w:szCs w:val="28"/>
          <w:lang w:val="en-US" w:eastAsia="ko-KR"/>
        </w:rPr>
        <w:t>Data collection</w:t>
      </w:r>
    </w:p>
    <w:p w14:paraId="164F06E0" w14:textId="4AD1D588" w:rsidR="0098478B" w:rsidRPr="00A1112B" w:rsidRDefault="0098478B" w:rsidP="00BE0698">
      <w:pPr>
        <w:pStyle w:val="af6"/>
        <w:spacing w:before="0" w:beforeAutospacing="0" w:after="0" w:afterAutospacing="0" w:line="360" w:lineRule="auto"/>
        <w:jc w:val="both"/>
        <w:rPr>
          <w:bCs/>
          <w:sz w:val="20"/>
          <w:szCs w:val="20"/>
        </w:rPr>
      </w:pPr>
      <w:r w:rsidRPr="00A1112B">
        <w:rPr>
          <w:bCs/>
          <w:sz w:val="20"/>
          <w:szCs w:val="20"/>
        </w:rPr>
        <w:t xml:space="preserve">In </w:t>
      </w:r>
      <w:r w:rsidR="00AD1438">
        <w:rPr>
          <w:rFonts w:hint="eastAsia"/>
          <w:bCs/>
          <w:sz w:val="20"/>
          <w:szCs w:val="20"/>
          <w:lang w:eastAsia="ko-KR"/>
        </w:rPr>
        <w:t>the</w:t>
      </w:r>
      <w:r w:rsidR="00AD1438">
        <w:rPr>
          <w:bCs/>
          <w:sz w:val="20"/>
          <w:szCs w:val="20"/>
        </w:rPr>
        <w:t xml:space="preserve"> </w:t>
      </w:r>
      <w:r w:rsidRPr="00A1112B">
        <w:rPr>
          <w:bCs/>
          <w:sz w:val="20"/>
          <w:szCs w:val="20"/>
        </w:rPr>
        <w:t>RAN1#112</w:t>
      </w:r>
      <w:r w:rsidR="00604BE6">
        <w:rPr>
          <w:bCs/>
          <w:sz w:val="20"/>
          <w:szCs w:val="20"/>
        </w:rPr>
        <w:t>bis-e</w:t>
      </w:r>
      <w:r w:rsidR="00AD1438">
        <w:rPr>
          <w:bCs/>
          <w:sz w:val="20"/>
          <w:szCs w:val="20"/>
        </w:rPr>
        <w:t xml:space="preserve"> </w:t>
      </w:r>
      <w:r w:rsidR="00AD1438">
        <w:rPr>
          <w:rFonts w:hint="eastAsia"/>
          <w:bCs/>
          <w:sz w:val="20"/>
          <w:szCs w:val="20"/>
          <w:lang w:eastAsia="ko-KR"/>
        </w:rPr>
        <w:t>meeting</w:t>
      </w:r>
      <w:r w:rsidRPr="00A1112B">
        <w:rPr>
          <w:bCs/>
          <w:sz w:val="20"/>
          <w:szCs w:val="20"/>
        </w:rPr>
        <w:t>, the following agreement</w:t>
      </w:r>
      <w:r w:rsidR="00625406">
        <w:rPr>
          <w:bCs/>
          <w:sz w:val="20"/>
          <w:szCs w:val="20"/>
        </w:rPr>
        <w:t>s</w:t>
      </w:r>
      <w:r w:rsidRPr="00A1112B">
        <w:rPr>
          <w:bCs/>
          <w:sz w:val="20"/>
          <w:szCs w:val="20"/>
        </w:rPr>
        <w:t xml:space="preserve"> </w:t>
      </w:r>
      <w:r w:rsidR="005E7617">
        <w:rPr>
          <w:bCs/>
          <w:sz w:val="20"/>
          <w:szCs w:val="20"/>
        </w:rPr>
        <w:t xml:space="preserve">regarding </w:t>
      </w:r>
      <w:r w:rsidR="00AD1438" w:rsidRPr="004B3BB3">
        <w:rPr>
          <w:sz w:val="20"/>
          <w:szCs w:val="20"/>
        </w:rPr>
        <w:t xml:space="preserve">the </w:t>
      </w:r>
      <w:r w:rsidR="001533C9">
        <w:rPr>
          <w:sz w:val="20"/>
          <w:szCs w:val="20"/>
        </w:rPr>
        <w:t>data collection for UE-side AI/ML model</w:t>
      </w:r>
      <w:r w:rsidR="00625406">
        <w:rPr>
          <w:bCs/>
          <w:sz w:val="20"/>
          <w:szCs w:val="20"/>
        </w:rPr>
        <w:t xml:space="preserve"> </w:t>
      </w:r>
      <w:r w:rsidRPr="00A1112B">
        <w:rPr>
          <w:bCs/>
          <w:sz w:val="20"/>
          <w:szCs w:val="20"/>
        </w:rPr>
        <w:t>w</w:t>
      </w:r>
      <w:r w:rsidR="0044160D">
        <w:rPr>
          <w:bCs/>
          <w:sz w:val="20"/>
          <w:szCs w:val="20"/>
        </w:rPr>
        <w:t xml:space="preserve">as </w:t>
      </w:r>
      <w:r w:rsidRPr="00A1112B">
        <w:rPr>
          <w:bCs/>
          <w:sz w:val="20"/>
          <w:szCs w:val="20"/>
        </w:rPr>
        <w:t>made.</w:t>
      </w:r>
    </w:p>
    <w:tbl>
      <w:tblPr>
        <w:tblStyle w:val="ad"/>
        <w:tblW w:w="0" w:type="auto"/>
        <w:tblLook w:val="04A0" w:firstRow="1" w:lastRow="0" w:firstColumn="1" w:lastColumn="0" w:noHBand="0" w:noVBand="1"/>
      </w:tblPr>
      <w:tblGrid>
        <w:gridCol w:w="9962"/>
      </w:tblGrid>
      <w:tr w:rsidR="0098478B" w:rsidRPr="00A1112B" w14:paraId="146C3175" w14:textId="77777777" w:rsidTr="0098478B">
        <w:tc>
          <w:tcPr>
            <w:tcW w:w="9962" w:type="dxa"/>
          </w:tcPr>
          <w:p w14:paraId="15B2218F" w14:textId="56903E62" w:rsidR="0098478B" w:rsidRPr="00D52EEC" w:rsidRDefault="0098478B" w:rsidP="0098478B">
            <w:pPr>
              <w:spacing w:before="0" w:after="0" w:line="240" w:lineRule="auto"/>
              <w:rPr>
                <w:rFonts w:ascii="Times New Roman" w:hAnsi="Times New Roman"/>
                <w:b/>
                <w:bCs/>
                <w:lang w:eastAsia="x-none"/>
              </w:rPr>
            </w:pPr>
            <w:r w:rsidRPr="00D52EEC">
              <w:rPr>
                <w:rFonts w:ascii="Times New Roman" w:hAnsi="Times New Roman"/>
                <w:b/>
                <w:bCs/>
                <w:highlight w:val="green"/>
                <w:lang w:eastAsia="x-none"/>
              </w:rPr>
              <w:t>Agreement</w:t>
            </w:r>
          </w:p>
          <w:p w14:paraId="007513F7" w14:textId="3F851052" w:rsidR="00604BE6" w:rsidRPr="00D52EEC" w:rsidRDefault="00604BE6" w:rsidP="0098478B">
            <w:pPr>
              <w:pStyle w:val="3GPPNormalText"/>
              <w:spacing w:before="0" w:after="0" w:line="240" w:lineRule="auto"/>
              <w:rPr>
                <w:sz w:val="20"/>
                <w:szCs w:val="20"/>
                <w:lang w:val="en-US"/>
              </w:rPr>
            </w:pPr>
            <w:r w:rsidRPr="00604BE6">
              <w:rPr>
                <w:sz w:val="20"/>
                <w:szCs w:val="20"/>
                <w:lang w:val="en-US"/>
              </w:rPr>
              <w:t>Regarding the data collection at UE side for UE-side AI/ML model, study the potential specification impact (if any) to initiate/trigger data collection from RAN1 point of view by considering the following options as a starting point</w:t>
            </w:r>
          </w:p>
          <w:p w14:paraId="77C6C3DF" w14:textId="75B920A1" w:rsidR="004B3BB3" w:rsidRPr="00D52EEC" w:rsidRDefault="00604BE6" w:rsidP="00604BE6">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604BE6">
              <w:rPr>
                <w:rFonts w:ascii="Times New Roman" w:hAnsi="Times New Roman"/>
                <w:iCs/>
                <w:lang w:eastAsia="en-GB"/>
              </w:rPr>
              <w:t>Option 1: data collection initiated/triggered by configuration from NW</w:t>
            </w:r>
          </w:p>
          <w:p w14:paraId="2720476F" w14:textId="0AB73BDD" w:rsidR="004B3BB3" w:rsidRPr="00D52EEC" w:rsidRDefault="00604BE6" w:rsidP="00604BE6">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604BE6">
              <w:rPr>
                <w:rFonts w:ascii="Times New Roman" w:hAnsi="Times New Roman"/>
                <w:iCs/>
                <w:lang w:eastAsia="en-GB"/>
              </w:rPr>
              <w:t>Option 2: request from UE for data collection</w:t>
            </w:r>
          </w:p>
          <w:p w14:paraId="6576AA32" w14:textId="58353F63" w:rsidR="00625406" w:rsidRPr="00A1112B" w:rsidRDefault="00604BE6" w:rsidP="00EE3615">
            <w:pPr>
              <w:numPr>
                <w:ilvl w:val="1"/>
                <w:numId w:val="20"/>
              </w:numPr>
              <w:overflowPunct/>
              <w:autoSpaceDE/>
              <w:autoSpaceDN/>
              <w:adjustRightInd/>
              <w:snapToGrid w:val="0"/>
              <w:spacing w:before="0" w:after="0" w:line="240" w:lineRule="auto"/>
              <w:textAlignment w:val="auto"/>
              <w:rPr>
                <w:rFonts w:eastAsia="Times New Roman"/>
              </w:rPr>
            </w:pPr>
            <w:r>
              <w:rPr>
                <w:rFonts w:ascii="Times New Roman" w:eastAsiaTheme="minorEastAsia" w:hAnsi="Times New Roman"/>
              </w:rPr>
              <w:t>FFS: details</w:t>
            </w:r>
          </w:p>
        </w:tc>
      </w:tr>
    </w:tbl>
    <w:p w14:paraId="7E3FD337" w14:textId="77777777" w:rsidR="00B00A4B" w:rsidRPr="00A1112B" w:rsidRDefault="00B00A4B" w:rsidP="00B00A4B">
      <w:pPr>
        <w:pStyle w:val="af6"/>
        <w:spacing w:before="0" w:beforeAutospacing="0" w:after="0" w:afterAutospacing="0" w:line="360" w:lineRule="auto"/>
        <w:jc w:val="both"/>
        <w:rPr>
          <w:bCs/>
          <w:sz w:val="20"/>
          <w:szCs w:val="20"/>
        </w:rPr>
      </w:pPr>
    </w:p>
    <w:p w14:paraId="0E88BA31" w14:textId="6103C884" w:rsidR="00F0392B" w:rsidRDefault="00B00A4B" w:rsidP="00F0392B">
      <w:pPr>
        <w:pStyle w:val="af6"/>
        <w:spacing w:before="0" w:beforeAutospacing="0" w:after="0" w:afterAutospacing="0" w:line="360" w:lineRule="auto"/>
        <w:jc w:val="both"/>
        <w:rPr>
          <w:bCs/>
          <w:sz w:val="20"/>
          <w:szCs w:val="20"/>
          <w:lang w:eastAsia="ko-KR"/>
        </w:rPr>
      </w:pPr>
      <w:r w:rsidRPr="00B00A4B">
        <w:rPr>
          <w:bCs/>
          <w:sz w:val="20"/>
          <w:szCs w:val="20"/>
          <w:lang w:eastAsia="ko-KR"/>
        </w:rPr>
        <w:t xml:space="preserve">As agreed in the </w:t>
      </w:r>
      <w:r w:rsidR="009545A1" w:rsidRPr="00AC35B1">
        <w:rPr>
          <w:bCs/>
          <w:sz w:val="20"/>
          <w:szCs w:val="20"/>
        </w:rPr>
        <w:t>RAN1</w:t>
      </w:r>
      <w:r w:rsidR="009545A1">
        <w:rPr>
          <w:bCs/>
          <w:sz w:val="20"/>
          <w:szCs w:val="20"/>
        </w:rPr>
        <w:t>#</w:t>
      </w:r>
      <w:r w:rsidRPr="00B00A4B">
        <w:rPr>
          <w:bCs/>
          <w:sz w:val="20"/>
          <w:szCs w:val="20"/>
          <w:lang w:eastAsia="ko-KR"/>
        </w:rPr>
        <w:t>110bis-e meeting</w:t>
      </w:r>
      <w:r>
        <w:rPr>
          <w:bCs/>
          <w:sz w:val="20"/>
          <w:szCs w:val="20"/>
          <w:lang w:eastAsia="ko-KR"/>
        </w:rPr>
        <w:t xml:space="preserve"> </w:t>
      </w:r>
      <w:r>
        <w:rPr>
          <w:rFonts w:hint="eastAsia"/>
          <w:bCs/>
          <w:sz w:val="20"/>
          <w:szCs w:val="20"/>
          <w:lang w:eastAsia="ko-KR"/>
        </w:rPr>
        <w:t>[4]</w:t>
      </w:r>
      <w:r w:rsidRPr="00B00A4B">
        <w:rPr>
          <w:bCs/>
          <w:sz w:val="20"/>
          <w:szCs w:val="20"/>
          <w:lang w:eastAsia="ko-KR"/>
        </w:rPr>
        <w:t>, AI/ML performance monitoring</w:t>
      </w:r>
      <w:r w:rsidR="00651C8E" w:rsidRPr="00651C8E">
        <w:rPr>
          <w:bCs/>
          <w:sz w:val="20"/>
          <w:szCs w:val="20"/>
          <w:lang w:eastAsia="ko-KR"/>
        </w:rPr>
        <w:t xml:space="preserve">, also known as model monitoring, </w:t>
      </w:r>
      <w:r w:rsidRPr="00B00A4B">
        <w:rPr>
          <w:bCs/>
          <w:sz w:val="20"/>
          <w:szCs w:val="20"/>
          <w:lang w:eastAsia="ko-KR"/>
        </w:rPr>
        <w:t xml:space="preserve">is </w:t>
      </w:r>
      <w:r w:rsidR="00651C8E">
        <w:rPr>
          <w:bCs/>
          <w:sz w:val="20"/>
          <w:szCs w:val="20"/>
          <w:lang w:eastAsia="ko-KR"/>
        </w:rPr>
        <w:t>categorized into three types</w:t>
      </w:r>
      <w:r w:rsidRPr="00B00A4B">
        <w:rPr>
          <w:bCs/>
          <w:sz w:val="20"/>
          <w:szCs w:val="20"/>
          <w:lang w:eastAsia="ko-KR"/>
        </w:rPr>
        <w:t xml:space="preserve">: </w:t>
      </w:r>
      <w:r w:rsidR="00651C8E" w:rsidRPr="00651C8E">
        <w:rPr>
          <w:bCs/>
          <w:sz w:val="20"/>
          <w:szCs w:val="20"/>
          <w:lang w:eastAsia="ko-KR"/>
        </w:rPr>
        <w:t>UE-side performance monitoring, NW-side performance monitoring, and hybrid performance monitoring. In UE-side performance monitoring, the UE is responsible for evaluating its own performance and making decisions concerning various model-related operations such as model selection, activation, deactivation, switching, and fallback. On the other hand, NW-side performance monitoring involves the NW assessing the performance and making decisions regarding the aforementioned model-related operations.</w:t>
      </w:r>
      <w:r>
        <w:rPr>
          <w:bCs/>
          <w:sz w:val="20"/>
          <w:szCs w:val="20"/>
          <w:lang w:eastAsia="ko-KR"/>
        </w:rPr>
        <w:t xml:space="preserve"> </w:t>
      </w:r>
      <w:r w:rsidR="00651C8E" w:rsidRPr="00651C8E">
        <w:rPr>
          <w:bCs/>
          <w:sz w:val="20"/>
          <w:szCs w:val="20"/>
          <w:lang w:eastAsia="ko-KR"/>
        </w:rPr>
        <w:t xml:space="preserve">In hybrid performance monitoring, a combination of UE-side and NW-side elements comes into play. The UE calculates performance metrics, while the NW assumes the responsibility of decision-making regarding the model operations. Consequently, in the context of hybrid performance monitoring, an additional step arises where the UE </w:t>
      </w:r>
      <w:r w:rsidR="00651C8E">
        <w:rPr>
          <w:bCs/>
          <w:sz w:val="20"/>
          <w:szCs w:val="20"/>
          <w:lang w:eastAsia="ko-KR"/>
        </w:rPr>
        <w:t>reports</w:t>
      </w:r>
      <w:r w:rsidR="00651C8E" w:rsidRPr="00651C8E">
        <w:rPr>
          <w:bCs/>
          <w:sz w:val="20"/>
          <w:szCs w:val="20"/>
          <w:lang w:eastAsia="ko-KR"/>
        </w:rPr>
        <w:t xml:space="preserve"> the results of its performance calculations to the NW. This facilitates the synchronization of information between the UE and the NW, ensuring harmonized </w:t>
      </w:r>
      <w:r w:rsidR="00651C8E">
        <w:rPr>
          <w:bCs/>
          <w:sz w:val="20"/>
          <w:szCs w:val="20"/>
          <w:lang w:eastAsia="ko-KR"/>
        </w:rPr>
        <w:t xml:space="preserve">performance </w:t>
      </w:r>
      <w:r w:rsidR="00651C8E" w:rsidRPr="00651C8E">
        <w:rPr>
          <w:bCs/>
          <w:sz w:val="20"/>
          <w:szCs w:val="20"/>
          <w:lang w:eastAsia="ko-KR"/>
        </w:rPr>
        <w:t>monitoring and decision-making processes.</w:t>
      </w:r>
    </w:p>
    <w:p w14:paraId="73828716" w14:textId="77777777" w:rsidR="00482106" w:rsidRDefault="00F0392B" w:rsidP="00482106">
      <w:pPr>
        <w:pStyle w:val="af6"/>
        <w:spacing w:before="0" w:beforeAutospacing="0" w:after="0" w:afterAutospacing="0" w:line="360" w:lineRule="auto"/>
        <w:jc w:val="both"/>
        <w:rPr>
          <w:bCs/>
          <w:sz w:val="20"/>
          <w:szCs w:val="20"/>
          <w:lang w:eastAsia="ko-KR"/>
        </w:rPr>
      </w:pPr>
      <w:r w:rsidRPr="00F0392B">
        <w:rPr>
          <w:bCs/>
          <w:sz w:val="20"/>
          <w:szCs w:val="20"/>
          <w:lang w:eastAsia="ko-KR"/>
        </w:rPr>
        <w:t>For NW-side performance monitoring and hybrid performance monitoring, since the model decisions are made by the NW, the data collection for model training is determined by the NW itself, without requiring separate requests from the UE.</w:t>
      </w:r>
      <w:r>
        <w:rPr>
          <w:bCs/>
          <w:sz w:val="20"/>
          <w:szCs w:val="20"/>
          <w:lang w:eastAsia="ko-KR"/>
        </w:rPr>
        <w:t xml:space="preserve"> </w:t>
      </w:r>
      <w:r w:rsidR="0069520C" w:rsidRPr="0069520C">
        <w:rPr>
          <w:bCs/>
          <w:sz w:val="20"/>
          <w:szCs w:val="20"/>
          <w:lang w:eastAsia="ko-KR"/>
        </w:rPr>
        <w:t xml:space="preserve">This </w:t>
      </w:r>
      <w:r w:rsidR="0069520C" w:rsidRPr="0069520C">
        <w:rPr>
          <w:bCs/>
          <w:sz w:val="20"/>
          <w:szCs w:val="20"/>
          <w:lang w:eastAsia="ko-KR"/>
        </w:rPr>
        <w:lastRenderedPageBreak/>
        <w:t>is related to Option 1 as agreed upon.</w:t>
      </w:r>
      <w:r w:rsidR="0069520C">
        <w:rPr>
          <w:bCs/>
          <w:sz w:val="20"/>
          <w:szCs w:val="20"/>
          <w:lang w:eastAsia="ko-KR"/>
        </w:rPr>
        <w:t xml:space="preserve"> </w:t>
      </w:r>
      <w:r w:rsidRPr="00F0392B">
        <w:rPr>
          <w:bCs/>
          <w:sz w:val="20"/>
          <w:szCs w:val="20"/>
          <w:lang w:eastAsia="ko-KR"/>
        </w:rPr>
        <w:t>However, in the case of UE-side performance monitoring, where the UE both calculates performance and makes monitoring decisions, it is necessary to report the data collection requests to the NW.</w:t>
      </w:r>
      <w:r w:rsidR="0057265C" w:rsidRPr="0057265C">
        <w:rPr>
          <w:bCs/>
          <w:sz w:val="20"/>
          <w:szCs w:val="20"/>
          <w:lang w:eastAsia="ko-KR"/>
        </w:rPr>
        <w:t xml:space="preserve"> This corresponds to Option 2 mentioned in the agreed-upon terms.</w:t>
      </w:r>
      <w:r w:rsidR="00482106">
        <w:rPr>
          <w:bCs/>
          <w:sz w:val="20"/>
          <w:szCs w:val="20"/>
          <w:lang w:eastAsia="ko-KR"/>
        </w:rPr>
        <w:t xml:space="preserve"> For the both of options, s</w:t>
      </w:r>
      <w:r w:rsidR="00482106" w:rsidRPr="00482106">
        <w:rPr>
          <w:bCs/>
          <w:sz w:val="20"/>
          <w:szCs w:val="20"/>
          <w:lang w:eastAsia="ko-KR"/>
        </w:rPr>
        <w:t>ome signaling/procedure should be enhanced, or new procedures may need to be introduced to enable the data collection function for model training.</w:t>
      </w:r>
    </w:p>
    <w:p w14:paraId="41D2300E" w14:textId="77777777" w:rsidR="00D22EC7" w:rsidRDefault="00651C8E" w:rsidP="00651C8E">
      <w:pPr>
        <w:pStyle w:val="af6"/>
        <w:spacing w:before="0" w:beforeAutospacing="0" w:after="0" w:afterAutospacing="0" w:line="360" w:lineRule="auto"/>
        <w:jc w:val="both"/>
        <w:rPr>
          <w:bCs/>
          <w:sz w:val="20"/>
          <w:szCs w:val="20"/>
          <w:lang w:eastAsia="ko-KR"/>
        </w:rPr>
      </w:pPr>
      <w:r w:rsidRPr="00651C8E">
        <w:rPr>
          <w:bCs/>
          <w:sz w:val="20"/>
          <w:szCs w:val="20"/>
          <w:lang w:eastAsia="ko-KR"/>
        </w:rPr>
        <w:t xml:space="preserve">In the case of Option 1, Rel-15 beam reporting framework can be reused for data collection either as is or with necessary improvements. For instance, if </w:t>
      </w:r>
      <w:r>
        <w:rPr>
          <w:bCs/>
          <w:sz w:val="20"/>
          <w:szCs w:val="20"/>
          <w:lang w:eastAsia="ko-KR"/>
        </w:rPr>
        <w:t>UE</w:t>
      </w:r>
      <w:r w:rsidRPr="00651C8E">
        <w:rPr>
          <w:bCs/>
          <w:sz w:val="20"/>
          <w:szCs w:val="20"/>
          <w:lang w:eastAsia="ko-KR"/>
        </w:rPr>
        <w:t xml:space="preserve"> needs to report a larger number of beams and their corresponding measurement results, MAC CE or RRC-based beam reporting can also be considered.</w:t>
      </w:r>
      <w:r w:rsidR="00D22EC7">
        <w:rPr>
          <w:bCs/>
          <w:sz w:val="20"/>
          <w:szCs w:val="20"/>
          <w:lang w:eastAsia="ko-KR"/>
        </w:rPr>
        <w:t xml:space="preserve"> </w:t>
      </w:r>
      <w:r w:rsidR="00D22EC7" w:rsidRPr="00D22EC7">
        <w:rPr>
          <w:bCs/>
          <w:sz w:val="20"/>
          <w:szCs w:val="20"/>
          <w:lang w:eastAsia="ko-KR"/>
        </w:rPr>
        <w:t xml:space="preserve">On the </w:t>
      </w:r>
      <w:r w:rsidR="00D22EC7">
        <w:rPr>
          <w:bCs/>
          <w:sz w:val="20"/>
          <w:szCs w:val="20"/>
          <w:lang w:eastAsia="ko-KR"/>
        </w:rPr>
        <w:t xml:space="preserve">other hand, </w:t>
      </w:r>
      <w:r w:rsidR="00D22EC7" w:rsidRPr="00D22EC7">
        <w:rPr>
          <w:bCs/>
          <w:sz w:val="20"/>
          <w:szCs w:val="20"/>
          <w:lang w:eastAsia="ko-KR"/>
        </w:rPr>
        <w:t>Option 2</w:t>
      </w:r>
      <w:r w:rsidR="00D22EC7">
        <w:rPr>
          <w:bCs/>
          <w:sz w:val="20"/>
          <w:szCs w:val="20"/>
          <w:lang w:eastAsia="ko-KR"/>
        </w:rPr>
        <w:t xml:space="preserve"> may require an</w:t>
      </w:r>
      <w:r w:rsidR="00D22EC7" w:rsidRPr="00D22EC7">
        <w:rPr>
          <w:bCs/>
          <w:sz w:val="20"/>
          <w:szCs w:val="20"/>
          <w:lang w:eastAsia="ko-KR"/>
        </w:rPr>
        <w:t xml:space="preserve"> additional step is required where the UE initiates</w:t>
      </w:r>
      <w:r w:rsidR="00D22EC7">
        <w:rPr>
          <w:bCs/>
          <w:sz w:val="20"/>
          <w:szCs w:val="20"/>
          <w:lang w:eastAsia="ko-KR"/>
        </w:rPr>
        <w:t>/triggers</w:t>
      </w:r>
      <w:r w:rsidR="00D22EC7" w:rsidRPr="00D22EC7">
        <w:rPr>
          <w:bCs/>
          <w:sz w:val="20"/>
          <w:szCs w:val="20"/>
          <w:lang w:eastAsia="ko-KR"/>
        </w:rPr>
        <w:t xml:space="preserve"> a data collection request to the </w:t>
      </w:r>
      <w:r w:rsidR="00D22EC7">
        <w:rPr>
          <w:bCs/>
          <w:sz w:val="20"/>
          <w:szCs w:val="20"/>
          <w:lang w:eastAsia="ko-KR"/>
        </w:rPr>
        <w:t>NW</w:t>
      </w:r>
      <w:r w:rsidR="00D22EC7" w:rsidRPr="00D22EC7">
        <w:rPr>
          <w:bCs/>
          <w:sz w:val="20"/>
          <w:szCs w:val="20"/>
          <w:lang w:eastAsia="ko-KR"/>
        </w:rPr>
        <w:t xml:space="preserve">. </w:t>
      </w:r>
      <w:r w:rsidR="00D22EC7">
        <w:rPr>
          <w:bCs/>
          <w:sz w:val="20"/>
          <w:szCs w:val="20"/>
          <w:lang w:eastAsia="ko-KR"/>
        </w:rPr>
        <w:t>Therefore, w</w:t>
      </w:r>
      <w:r w:rsidR="00482106" w:rsidRPr="00482106">
        <w:rPr>
          <w:bCs/>
          <w:sz w:val="20"/>
          <w:szCs w:val="20"/>
          <w:lang w:eastAsia="ko-KR"/>
        </w:rPr>
        <w:t xml:space="preserve">e focus on Option 2, which pertains to the scenario where the UE requests data collection </w:t>
      </w:r>
      <w:r w:rsidR="00482106">
        <w:rPr>
          <w:bCs/>
          <w:sz w:val="20"/>
          <w:szCs w:val="20"/>
          <w:lang w:eastAsia="ko-KR"/>
        </w:rPr>
        <w:t>to</w:t>
      </w:r>
      <w:r w:rsidR="00482106" w:rsidRPr="00482106">
        <w:rPr>
          <w:bCs/>
          <w:sz w:val="20"/>
          <w:szCs w:val="20"/>
          <w:lang w:eastAsia="ko-KR"/>
        </w:rPr>
        <w:t xml:space="preserve"> the NW.</w:t>
      </w:r>
    </w:p>
    <w:p w14:paraId="24FA0FE9" w14:textId="0812F167" w:rsidR="0098478B" w:rsidRPr="00A1112B" w:rsidRDefault="00772928" w:rsidP="00651C8E">
      <w:pPr>
        <w:pStyle w:val="af6"/>
        <w:spacing w:before="0" w:beforeAutospacing="0" w:after="0" w:afterAutospacing="0" w:line="360" w:lineRule="auto"/>
        <w:jc w:val="both"/>
        <w:rPr>
          <w:bCs/>
          <w:sz w:val="20"/>
          <w:szCs w:val="20"/>
          <w:lang w:eastAsia="ko-KR"/>
        </w:rPr>
      </w:pPr>
      <w:r w:rsidRPr="00772928">
        <w:rPr>
          <w:bCs/>
          <w:sz w:val="20"/>
          <w:szCs w:val="20"/>
          <w:lang w:eastAsia="ko-KR"/>
        </w:rPr>
        <w:t xml:space="preserve">A few more aspects need to be discussed to further clarify </w:t>
      </w:r>
      <w:r w:rsidR="00D22EC7">
        <w:rPr>
          <w:bCs/>
          <w:sz w:val="20"/>
          <w:szCs w:val="20"/>
          <w:lang w:eastAsia="ko-KR"/>
        </w:rPr>
        <w:t>Option 2</w:t>
      </w:r>
      <w:r w:rsidRPr="00772928">
        <w:rPr>
          <w:bCs/>
          <w:sz w:val="20"/>
          <w:szCs w:val="20"/>
          <w:lang w:eastAsia="ko-KR"/>
        </w:rPr>
        <w:t>.</w:t>
      </w:r>
      <w:r w:rsidR="0057265C" w:rsidRPr="0057265C">
        <w:rPr>
          <w:bCs/>
          <w:sz w:val="20"/>
          <w:szCs w:val="20"/>
          <w:lang w:eastAsia="ko-KR"/>
        </w:rPr>
        <w:t xml:space="preserve"> First</w:t>
      </w:r>
      <w:r w:rsidR="0069520C">
        <w:rPr>
          <w:bCs/>
          <w:sz w:val="20"/>
          <w:szCs w:val="20"/>
          <w:lang w:eastAsia="ko-KR"/>
        </w:rPr>
        <w:t>ly</w:t>
      </w:r>
      <w:r w:rsidR="0057265C" w:rsidRPr="0057265C">
        <w:rPr>
          <w:bCs/>
          <w:sz w:val="20"/>
          <w:szCs w:val="20"/>
          <w:lang w:eastAsia="ko-KR"/>
        </w:rPr>
        <w:t xml:space="preserve">, the discussion should cover the RS transmission mechanism </w:t>
      </w:r>
      <w:r>
        <w:rPr>
          <w:bCs/>
          <w:sz w:val="20"/>
          <w:szCs w:val="20"/>
          <w:lang w:eastAsia="ko-KR"/>
        </w:rPr>
        <w:t xml:space="preserve">related to data collection </w:t>
      </w:r>
      <w:r w:rsidRPr="0057265C">
        <w:rPr>
          <w:bCs/>
          <w:sz w:val="20"/>
          <w:szCs w:val="20"/>
          <w:lang w:eastAsia="ko-KR"/>
        </w:rPr>
        <w:t xml:space="preserve">triggered </w:t>
      </w:r>
      <w:r>
        <w:rPr>
          <w:bCs/>
          <w:sz w:val="20"/>
          <w:szCs w:val="20"/>
          <w:lang w:eastAsia="ko-KR"/>
        </w:rPr>
        <w:t>by</w:t>
      </w:r>
      <w:r w:rsidR="0057265C" w:rsidRPr="0057265C">
        <w:rPr>
          <w:bCs/>
          <w:sz w:val="20"/>
          <w:szCs w:val="20"/>
          <w:lang w:eastAsia="ko-KR"/>
        </w:rPr>
        <w:t xml:space="preserve"> the UE. For example, when the UE requests RS transmission for </w:t>
      </w:r>
      <w:r>
        <w:rPr>
          <w:bCs/>
          <w:sz w:val="20"/>
          <w:szCs w:val="20"/>
          <w:lang w:eastAsia="ko-KR"/>
        </w:rPr>
        <w:t xml:space="preserve">a </w:t>
      </w:r>
      <w:r w:rsidR="0057265C" w:rsidRPr="0057265C">
        <w:rPr>
          <w:bCs/>
          <w:sz w:val="20"/>
          <w:szCs w:val="20"/>
          <w:lang w:eastAsia="ko-KR"/>
        </w:rPr>
        <w:t xml:space="preserve">data collection, the </w:t>
      </w:r>
      <w:proofErr w:type="spellStart"/>
      <w:r w:rsidR="0057265C" w:rsidRPr="0057265C">
        <w:rPr>
          <w:bCs/>
          <w:sz w:val="20"/>
          <w:szCs w:val="20"/>
          <w:lang w:eastAsia="ko-KR"/>
        </w:rPr>
        <w:t>gNB</w:t>
      </w:r>
      <w:proofErr w:type="spellEnd"/>
      <w:r w:rsidR="0057265C" w:rsidRPr="0057265C">
        <w:rPr>
          <w:bCs/>
          <w:sz w:val="20"/>
          <w:szCs w:val="20"/>
          <w:lang w:eastAsia="ko-KR"/>
        </w:rPr>
        <w:t xml:space="preserve"> verifies the UE's request and </w:t>
      </w:r>
      <w:r w:rsidR="0057265C">
        <w:rPr>
          <w:bCs/>
          <w:sz w:val="20"/>
          <w:szCs w:val="20"/>
          <w:lang w:eastAsia="ko-KR"/>
        </w:rPr>
        <w:t>performs</w:t>
      </w:r>
      <w:r w:rsidR="0057265C" w:rsidRPr="0057265C">
        <w:rPr>
          <w:bCs/>
          <w:sz w:val="20"/>
          <w:szCs w:val="20"/>
          <w:lang w:eastAsia="ko-KR"/>
        </w:rPr>
        <w:t xml:space="preserve"> </w:t>
      </w:r>
      <w:r w:rsidR="0057265C">
        <w:rPr>
          <w:bCs/>
          <w:sz w:val="20"/>
          <w:szCs w:val="20"/>
          <w:lang w:eastAsia="ko-KR"/>
        </w:rPr>
        <w:t xml:space="preserve">the </w:t>
      </w:r>
      <w:r w:rsidR="0057265C" w:rsidRPr="0057265C">
        <w:rPr>
          <w:bCs/>
          <w:sz w:val="20"/>
          <w:szCs w:val="20"/>
          <w:lang w:eastAsia="ko-KR"/>
        </w:rPr>
        <w:t>RS transmission.</w:t>
      </w:r>
      <w:r w:rsidR="0057265C">
        <w:rPr>
          <w:bCs/>
          <w:sz w:val="20"/>
          <w:szCs w:val="20"/>
          <w:lang w:eastAsia="ko-KR"/>
        </w:rPr>
        <w:t xml:space="preserve"> </w:t>
      </w:r>
      <w:r w:rsidRPr="00772928">
        <w:rPr>
          <w:bCs/>
          <w:sz w:val="20"/>
          <w:szCs w:val="20"/>
          <w:lang w:eastAsia="ko-KR"/>
        </w:rPr>
        <w:t xml:space="preserve">Additionally, it is important to discuss the response signaling from the </w:t>
      </w:r>
      <w:proofErr w:type="spellStart"/>
      <w:r w:rsidRPr="00772928">
        <w:rPr>
          <w:bCs/>
          <w:sz w:val="20"/>
          <w:szCs w:val="20"/>
          <w:lang w:eastAsia="ko-KR"/>
        </w:rPr>
        <w:t>gNB</w:t>
      </w:r>
      <w:proofErr w:type="spellEnd"/>
      <w:r w:rsidRPr="00772928">
        <w:rPr>
          <w:bCs/>
          <w:sz w:val="20"/>
          <w:szCs w:val="20"/>
          <w:lang w:eastAsia="ko-KR"/>
        </w:rPr>
        <w:t xml:space="preserve"> to the UE, as well as the overall behavior of the UE after the data collection request. Since this can be considered an event-based request, defining criteria is necessary.</w:t>
      </w:r>
      <w:r w:rsidR="004E3978" w:rsidRPr="004E3978">
        <w:rPr>
          <w:bCs/>
          <w:sz w:val="20"/>
          <w:szCs w:val="20"/>
          <w:lang w:eastAsia="ko-KR"/>
        </w:rPr>
        <w:t xml:space="preserve"> Threshold</w:t>
      </w:r>
      <w:r>
        <w:rPr>
          <w:bCs/>
          <w:sz w:val="20"/>
          <w:szCs w:val="20"/>
          <w:lang w:eastAsia="ko-KR"/>
        </w:rPr>
        <w:t xml:space="preserve"> values such as threshold</w:t>
      </w:r>
      <w:r w:rsidR="004E3978" w:rsidRPr="004E3978">
        <w:rPr>
          <w:bCs/>
          <w:sz w:val="20"/>
          <w:szCs w:val="20"/>
          <w:lang w:eastAsia="ko-KR"/>
        </w:rPr>
        <w:t xml:space="preserve"> throughput, threshold RSRP, or threshold intermediate KPIs</w:t>
      </w:r>
      <w:r w:rsidRPr="00772928">
        <w:rPr>
          <w:bCs/>
          <w:sz w:val="20"/>
          <w:szCs w:val="20"/>
          <w:lang w:eastAsia="ko-KR"/>
        </w:rPr>
        <w:t xml:space="preserve"> can be considered for establishing the criteria.</w:t>
      </w:r>
      <w:r w:rsidR="004E3978" w:rsidRPr="004E3978">
        <w:rPr>
          <w:bCs/>
          <w:sz w:val="20"/>
          <w:szCs w:val="20"/>
          <w:lang w:eastAsia="ko-KR"/>
        </w:rPr>
        <w:t xml:space="preserve"> Furthermore, </w:t>
      </w:r>
      <w:r w:rsidR="004E3978">
        <w:rPr>
          <w:bCs/>
          <w:sz w:val="20"/>
          <w:szCs w:val="20"/>
          <w:lang w:eastAsia="ko-KR"/>
        </w:rPr>
        <w:t xml:space="preserve">a </w:t>
      </w:r>
      <w:r w:rsidR="004E3978" w:rsidRPr="004E3978">
        <w:rPr>
          <w:bCs/>
          <w:sz w:val="20"/>
          <w:szCs w:val="20"/>
          <w:lang w:eastAsia="ko-KR"/>
        </w:rPr>
        <w:t>criteri</w:t>
      </w:r>
      <w:r w:rsidR="004E3978">
        <w:rPr>
          <w:bCs/>
          <w:sz w:val="20"/>
          <w:szCs w:val="20"/>
          <w:lang w:eastAsia="ko-KR"/>
        </w:rPr>
        <w:t>on</w:t>
      </w:r>
      <w:r w:rsidR="004E3978" w:rsidRPr="004E3978">
        <w:rPr>
          <w:bCs/>
          <w:sz w:val="20"/>
          <w:szCs w:val="20"/>
          <w:lang w:eastAsia="ko-KR"/>
        </w:rPr>
        <w:t xml:space="preserve"> need to be defined for determining cases where data collection is required instead of model switching.</w:t>
      </w:r>
    </w:p>
    <w:p w14:paraId="03D2D62C" w14:textId="4FE52F57" w:rsidR="001533C9" w:rsidRDefault="001677C8" w:rsidP="001533C9">
      <w:pPr>
        <w:pStyle w:val="ab"/>
        <w:rPr>
          <w:rFonts w:eastAsia="SimSun"/>
          <w:lang w:eastAsia="en-US"/>
        </w:rPr>
      </w:pPr>
      <w:r w:rsidRPr="001533C9">
        <w:rPr>
          <w:rFonts w:eastAsia="SimSun"/>
          <w:lang w:eastAsia="en-US"/>
        </w:rPr>
        <w:t xml:space="preserve">Proposal 1: </w:t>
      </w:r>
      <w:r w:rsidR="00D023BB" w:rsidRPr="00D023BB">
        <w:rPr>
          <w:rFonts w:eastAsia="SimSun" w:hint="eastAsia"/>
          <w:lang w:eastAsia="en-US"/>
        </w:rPr>
        <w:t>Regarding</w:t>
      </w:r>
      <w:r w:rsidR="002F5D9E" w:rsidRPr="00D023BB">
        <w:rPr>
          <w:rFonts w:eastAsia="SimSun"/>
          <w:lang w:eastAsia="en-US"/>
        </w:rPr>
        <w:t xml:space="preserve"> </w:t>
      </w:r>
      <w:r w:rsidR="00D023BB" w:rsidRPr="002E58CD">
        <w:rPr>
          <w:rFonts w:eastAsia="SimSun" w:hint="eastAsia"/>
          <w:lang w:eastAsia="en-US"/>
        </w:rPr>
        <w:t>UE</w:t>
      </w:r>
      <w:r w:rsidR="00D023BB" w:rsidRPr="00AC039F">
        <w:rPr>
          <w:rFonts w:eastAsia="SimSun" w:hint="eastAsia"/>
          <w:lang w:eastAsia="en-US"/>
        </w:rPr>
        <w:t>-side</w:t>
      </w:r>
      <w:r w:rsidR="00D023BB" w:rsidRPr="002E58CD">
        <w:rPr>
          <w:rFonts w:eastAsia="SimSun"/>
          <w:lang w:eastAsia="en-US"/>
        </w:rPr>
        <w:t xml:space="preserve"> performance </w:t>
      </w:r>
      <w:r w:rsidR="00D023BB" w:rsidRPr="002E58CD">
        <w:rPr>
          <w:rFonts w:eastAsia="SimSun" w:hint="eastAsia"/>
          <w:lang w:eastAsia="en-US"/>
        </w:rPr>
        <w:t>monitoring</w:t>
      </w:r>
      <w:r w:rsidR="00D023BB" w:rsidRPr="001533C9">
        <w:rPr>
          <w:rFonts w:eastAsia="SimSun"/>
          <w:lang w:eastAsia="en-US"/>
        </w:rPr>
        <w:t xml:space="preserve"> </w:t>
      </w:r>
      <w:r w:rsidR="00D023BB" w:rsidRPr="00D023BB">
        <w:rPr>
          <w:rFonts w:eastAsia="SimSun" w:hint="eastAsia"/>
          <w:lang w:eastAsia="en-US"/>
        </w:rPr>
        <w:t>and</w:t>
      </w:r>
      <w:r w:rsidR="00D023BB">
        <w:rPr>
          <w:rFonts w:eastAsia="SimSun"/>
          <w:lang w:eastAsia="en-US"/>
        </w:rPr>
        <w:t xml:space="preserve"> </w:t>
      </w:r>
      <w:r w:rsidR="002F5D9E" w:rsidRPr="001533C9">
        <w:rPr>
          <w:rFonts w:eastAsia="SimSun"/>
          <w:lang w:eastAsia="en-US"/>
        </w:rPr>
        <w:t xml:space="preserve">data collection </w:t>
      </w:r>
      <w:r w:rsidR="002F5D9E" w:rsidRPr="00D023BB">
        <w:rPr>
          <w:rFonts w:eastAsia="SimSun"/>
          <w:lang w:eastAsia="en-US"/>
        </w:rPr>
        <w:t>for</w:t>
      </w:r>
      <w:r w:rsidR="002F5D9E" w:rsidRPr="001533C9">
        <w:rPr>
          <w:rFonts w:eastAsia="SimSun"/>
          <w:lang w:eastAsia="en-US"/>
        </w:rPr>
        <w:t xml:space="preserve"> UE-side AI/ML model, </w:t>
      </w:r>
      <w:r w:rsidRPr="001533C9">
        <w:rPr>
          <w:rFonts w:eastAsia="SimSun"/>
          <w:lang w:eastAsia="en-US"/>
        </w:rPr>
        <w:t xml:space="preserve">study </w:t>
      </w:r>
      <w:r w:rsidR="00EE3615" w:rsidRPr="002E58CD">
        <w:rPr>
          <w:rFonts w:eastAsia="SimSun" w:hint="eastAsia"/>
          <w:lang w:eastAsia="en-US"/>
        </w:rPr>
        <w:t>necessity,</w:t>
      </w:r>
      <w:r w:rsidR="00EE3615">
        <w:rPr>
          <w:rFonts w:eastAsia="SimSun"/>
          <w:lang w:eastAsia="en-US"/>
        </w:rPr>
        <w:t xml:space="preserve"> </w:t>
      </w:r>
      <w:r w:rsidR="00EE3615" w:rsidRPr="002E58CD">
        <w:rPr>
          <w:rFonts w:eastAsia="SimSun" w:hint="eastAsia"/>
          <w:lang w:eastAsia="en-US"/>
        </w:rPr>
        <w:t>ben</w:t>
      </w:r>
      <w:r w:rsidR="002E58CD" w:rsidRPr="002E58CD">
        <w:rPr>
          <w:rFonts w:eastAsia="SimSun" w:hint="eastAsia"/>
          <w:lang w:eastAsia="en-US"/>
        </w:rPr>
        <w:t>e</w:t>
      </w:r>
      <w:r w:rsidR="00EE3615" w:rsidRPr="002E58CD">
        <w:rPr>
          <w:rFonts w:eastAsia="SimSun" w:hint="eastAsia"/>
          <w:lang w:eastAsia="en-US"/>
        </w:rPr>
        <w:t>fits</w:t>
      </w:r>
      <w:r w:rsidR="00EE3615">
        <w:rPr>
          <w:rFonts w:eastAsia="SimSun"/>
          <w:lang w:eastAsia="en-US"/>
        </w:rPr>
        <w:t xml:space="preserve"> </w:t>
      </w:r>
      <w:r w:rsidR="00EE3615" w:rsidRPr="002E58CD">
        <w:rPr>
          <w:rFonts w:eastAsia="SimSun" w:hint="eastAsia"/>
          <w:lang w:eastAsia="en-US"/>
        </w:rPr>
        <w:t>and</w:t>
      </w:r>
      <w:r w:rsidR="00EE3615">
        <w:rPr>
          <w:rFonts w:eastAsia="SimSun"/>
          <w:lang w:eastAsia="en-US"/>
        </w:rPr>
        <w:t xml:space="preserve"> </w:t>
      </w:r>
      <w:r w:rsidR="00EE3615" w:rsidRPr="002E58CD">
        <w:rPr>
          <w:rFonts w:eastAsia="SimSun" w:hint="eastAsia"/>
          <w:lang w:eastAsia="en-US"/>
        </w:rPr>
        <w:t>beam-management-specific</w:t>
      </w:r>
      <w:r w:rsidR="00EE3615">
        <w:rPr>
          <w:rFonts w:eastAsia="SimSun"/>
          <w:lang w:eastAsia="en-US"/>
        </w:rPr>
        <w:t xml:space="preserve"> </w:t>
      </w:r>
      <w:r w:rsidR="00EE3615" w:rsidRPr="002E58CD">
        <w:rPr>
          <w:rFonts w:eastAsia="SimSun"/>
          <w:lang w:eastAsia="en-US"/>
        </w:rPr>
        <w:t xml:space="preserve">potential specification impact </w:t>
      </w:r>
      <w:r w:rsidR="00EE3615" w:rsidRPr="002E58CD">
        <w:rPr>
          <w:rFonts w:eastAsia="SimSun" w:hint="eastAsia"/>
          <w:lang w:eastAsia="en-US"/>
        </w:rPr>
        <w:t>on</w:t>
      </w:r>
      <w:r w:rsidR="00EE3615" w:rsidRPr="002E58CD">
        <w:rPr>
          <w:rFonts w:eastAsia="SimSun"/>
          <w:lang w:eastAsia="en-US"/>
        </w:rPr>
        <w:t xml:space="preserve"> the following</w:t>
      </w:r>
      <w:r w:rsidR="00EE3615" w:rsidRPr="002E58CD">
        <w:rPr>
          <w:rFonts w:eastAsia="SimSun" w:hint="eastAsia"/>
          <w:lang w:eastAsia="en-US"/>
        </w:rPr>
        <w:t xml:space="preserve"> additional</w:t>
      </w:r>
      <w:r w:rsidR="00EE3615" w:rsidRPr="002E58CD">
        <w:rPr>
          <w:rFonts w:eastAsia="SimSun"/>
          <w:lang w:eastAsia="en-US"/>
        </w:rPr>
        <w:t xml:space="preserve"> </w:t>
      </w:r>
      <w:r w:rsidR="00EE3615" w:rsidRPr="002E58CD">
        <w:rPr>
          <w:rFonts w:eastAsia="SimSun" w:hint="eastAsia"/>
          <w:lang w:eastAsia="en-US"/>
        </w:rPr>
        <w:t>aspects</w:t>
      </w:r>
    </w:p>
    <w:p w14:paraId="31E439F9" w14:textId="5048005C" w:rsidR="00DB2C4F" w:rsidRPr="00BC739F" w:rsidRDefault="0076449D" w:rsidP="00BC739F">
      <w:pPr>
        <w:pStyle w:val="ab"/>
        <w:numPr>
          <w:ilvl w:val="0"/>
          <w:numId w:val="35"/>
        </w:numPr>
        <w:rPr>
          <w:rFonts w:eastAsia="SimSun"/>
          <w:lang w:eastAsia="en-US"/>
        </w:rPr>
      </w:pPr>
      <w:r w:rsidRPr="00BC739F">
        <w:rPr>
          <w:rFonts w:eastAsia="SimSun"/>
          <w:lang w:eastAsia="en-US"/>
        </w:rPr>
        <w:t xml:space="preserve">RS transmission </w:t>
      </w:r>
      <w:r w:rsidRPr="00BC739F">
        <w:rPr>
          <w:rFonts w:eastAsia="SimSun" w:hint="eastAsia"/>
          <w:lang w:eastAsia="en-US"/>
        </w:rPr>
        <w:t>m</w:t>
      </w:r>
      <w:r w:rsidR="002E58CD" w:rsidRPr="00BC739F">
        <w:rPr>
          <w:rFonts w:eastAsia="SimSun" w:hint="eastAsia"/>
          <w:lang w:eastAsia="en-US"/>
        </w:rPr>
        <w:t>echanism</w:t>
      </w:r>
      <w:r w:rsidR="002E58CD" w:rsidRPr="00BC739F">
        <w:rPr>
          <w:rFonts w:eastAsia="SimSun"/>
          <w:lang w:eastAsia="en-US"/>
        </w:rPr>
        <w:t xml:space="preserve"> </w:t>
      </w:r>
      <w:r w:rsidR="00EE3615" w:rsidRPr="00BC739F">
        <w:rPr>
          <w:rFonts w:eastAsia="SimSun"/>
          <w:lang w:eastAsia="en-US"/>
        </w:rPr>
        <w:t xml:space="preserve">triggered by UE, </w:t>
      </w:r>
      <w:r w:rsidR="00EE3615" w:rsidRPr="00BC739F">
        <w:rPr>
          <w:rFonts w:eastAsia="SimSun" w:hint="eastAsia"/>
          <w:lang w:eastAsia="en-US"/>
        </w:rPr>
        <w:t>e.g.,</w:t>
      </w:r>
      <w:r w:rsidR="00EE3615" w:rsidRPr="00BC739F">
        <w:rPr>
          <w:rFonts w:eastAsia="SimSun"/>
          <w:lang w:eastAsia="en-US"/>
        </w:rPr>
        <w:t xml:space="preserve"> </w:t>
      </w:r>
      <w:r w:rsidRPr="00BC739F">
        <w:rPr>
          <w:rFonts w:eastAsia="SimSun" w:hint="eastAsia"/>
          <w:lang w:eastAsia="en-US"/>
        </w:rPr>
        <w:t>if</w:t>
      </w:r>
      <w:r w:rsidRPr="00BC739F">
        <w:rPr>
          <w:rFonts w:eastAsia="SimSun"/>
          <w:lang w:eastAsia="en-US"/>
        </w:rPr>
        <w:t xml:space="preserve"> </w:t>
      </w:r>
      <w:r w:rsidRPr="00BC739F">
        <w:rPr>
          <w:rFonts w:eastAsia="SimSun" w:hint="eastAsia"/>
          <w:lang w:eastAsia="en-US"/>
        </w:rPr>
        <w:t>UE</w:t>
      </w:r>
      <w:r w:rsidRPr="00BC739F">
        <w:rPr>
          <w:rFonts w:eastAsia="SimSun"/>
          <w:lang w:eastAsia="en-US"/>
        </w:rPr>
        <w:t xml:space="preserve"> </w:t>
      </w:r>
      <w:r w:rsidRPr="00BC739F">
        <w:rPr>
          <w:rFonts w:eastAsia="SimSun" w:hint="eastAsia"/>
          <w:lang w:eastAsia="en-US"/>
        </w:rPr>
        <w:t>requests</w:t>
      </w:r>
      <w:r w:rsidRPr="00BC739F">
        <w:rPr>
          <w:rFonts w:eastAsia="SimSun"/>
          <w:lang w:eastAsia="en-US"/>
        </w:rPr>
        <w:t xml:space="preserve"> </w:t>
      </w:r>
      <w:r w:rsidRPr="00BC739F">
        <w:rPr>
          <w:rFonts w:eastAsia="SimSun" w:hint="eastAsia"/>
          <w:lang w:eastAsia="en-US"/>
        </w:rPr>
        <w:t>RS</w:t>
      </w:r>
      <w:r w:rsidRPr="00BC739F">
        <w:rPr>
          <w:rFonts w:eastAsia="SimSun"/>
          <w:lang w:eastAsia="en-US"/>
        </w:rPr>
        <w:t xml:space="preserve"> </w:t>
      </w:r>
      <w:r w:rsidRPr="00BC739F">
        <w:rPr>
          <w:rFonts w:eastAsia="SimSun" w:hint="eastAsia"/>
          <w:lang w:eastAsia="en-US"/>
        </w:rPr>
        <w:t>transmission,</w:t>
      </w:r>
      <w:r w:rsidRPr="00BC739F">
        <w:rPr>
          <w:rFonts w:eastAsia="SimSun"/>
          <w:lang w:eastAsia="en-US"/>
        </w:rPr>
        <w:t xml:space="preserve"> </w:t>
      </w:r>
      <w:proofErr w:type="spellStart"/>
      <w:r w:rsidRPr="00BC739F">
        <w:rPr>
          <w:rFonts w:eastAsia="SimSun" w:hint="eastAsia"/>
          <w:lang w:eastAsia="en-US"/>
        </w:rPr>
        <w:t>gNB</w:t>
      </w:r>
      <w:proofErr w:type="spellEnd"/>
      <w:r w:rsidRPr="00BC739F">
        <w:rPr>
          <w:rFonts w:eastAsia="SimSun"/>
          <w:lang w:eastAsia="en-US"/>
        </w:rPr>
        <w:t xml:space="preserve"> </w:t>
      </w:r>
      <w:r w:rsidR="00361E64" w:rsidRPr="00BC739F">
        <w:rPr>
          <w:rFonts w:eastAsia="SimSun"/>
          <w:lang w:eastAsia="en-US"/>
        </w:rPr>
        <w:t>confirms the request from UE</w:t>
      </w:r>
      <w:r w:rsidRPr="00BC739F">
        <w:rPr>
          <w:rFonts w:eastAsia="SimSun"/>
          <w:lang w:eastAsia="en-US"/>
        </w:rPr>
        <w:t xml:space="preserve"> </w:t>
      </w:r>
      <w:r w:rsidRPr="00BC739F">
        <w:rPr>
          <w:rFonts w:eastAsia="SimSun" w:hint="eastAsia"/>
          <w:lang w:eastAsia="en-US"/>
        </w:rPr>
        <w:t>and</w:t>
      </w:r>
      <w:r w:rsidRPr="00BC739F">
        <w:rPr>
          <w:rFonts w:eastAsia="SimSun"/>
          <w:lang w:eastAsia="en-US"/>
        </w:rPr>
        <w:t xml:space="preserve"> </w:t>
      </w:r>
      <w:r w:rsidRPr="00BC739F">
        <w:rPr>
          <w:rFonts w:eastAsia="SimSun" w:hint="eastAsia"/>
          <w:lang w:eastAsia="en-US"/>
        </w:rPr>
        <w:t>proceeds</w:t>
      </w:r>
      <w:r w:rsidR="00361E64" w:rsidRPr="00BC739F">
        <w:rPr>
          <w:rFonts w:eastAsia="SimSun"/>
          <w:lang w:eastAsia="en-US"/>
        </w:rPr>
        <w:t xml:space="preserve"> the corresponding RS transmission</w:t>
      </w:r>
      <w:r w:rsidR="00DB2C4F" w:rsidRPr="00BC739F">
        <w:rPr>
          <w:rFonts w:eastAsia="SimSun"/>
          <w:lang w:eastAsia="en-US"/>
        </w:rPr>
        <w:t xml:space="preserve"> </w:t>
      </w:r>
    </w:p>
    <w:p w14:paraId="51F1F61D" w14:textId="54C9ACFA" w:rsidR="00EE3615" w:rsidRPr="00BC739F" w:rsidRDefault="0076449D" w:rsidP="00BC739F">
      <w:pPr>
        <w:pStyle w:val="ab"/>
        <w:numPr>
          <w:ilvl w:val="0"/>
          <w:numId w:val="35"/>
        </w:numPr>
        <w:rPr>
          <w:rFonts w:eastAsia="SimSun"/>
          <w:lang w:eastAsia="en-US"/>
        </w:rPr>
      </w:pPr>
      <w:r w:rsidRPr="00BC739F">
        <w:rPr>
          <w:rFonts w:eastAsia="SimSun" w:hint="eastAsia"/>
          <w:lang w:eastAsia="en-US"/>
        </w:rPr>
        <w:t>R</w:t>
      </w:r>
      <w:r w:rsidR="00DB2C4F" w:rsidRPr="00BC739F">
        <w:rPr>
          <w:rFonts w:eastAsia="SimSun"/>
          <w:lang w:eastAsia="en-US"/>
        </w:rPr>
        <w:t xml:space="preserve">esponse </w:t>
      </w:r>
      <w:r w:rsidR="00AC039F" w:rsidRPr="00BC739F">
        <w:rPr>
          <w:rFonts w:eastAsia="SimSun" w:hint="eastAsia"/>
          <w:lang w:eastAsia="en-US"/>
        </w:rPr>
        <w:t>signaling</w:t>
      </w:r>
      <w:r w:rsidR="00AC039F" w:rsidRPr="00BC739F">
        <w:rPr>
          <w:rFonts w:eastAsia="SimSun"/>
          <w:lang w:eastAsia="en-US"/>
        </w:rPr>
        <w:t xml:space="preserve"> </w:t>
      </w:r>
      <w:r w:rsidRPr="00BC739F">
        <w:rPr>
          <w:rFonts w:eastAsia="SimSun" w:hint="eastAsia"/>
          <w:lang w:eastAsia="en-US"/>
        </w:rPr>
        <w:t>of</w:t>
      </w:r>
      <w:r w:rsidRPr="00BC739F">
        <w:rPr>
          <w:rFonts w:eastAsia="SimSun"/>
          <w:lang w:eastAsia="en-US"/>
        </w:rPr>
        <w:t xml:space="preserve"> </w:t>
      </w:r>
      <w:proofErr w:type="spellStart"/>
      <w:r w:rsidRPr="00BC739F">
        <w:rPr>
          <w:rFonts w:eastAsia="SimSun" w:hint="eastAsia"/>
          <w:lang w:eastAsia="en-US"/>
        </w:rPr>
        <w:t>gNB</w:t>
      </w:r>
      <w:proofErr w:type="spellEnd"/>
      <w:r w:rsidRPr="00BC739F">
        <w:rPr>
          <w:rFonts w:eastAsia="SimSun" w:hint="eastAsia"/>
          <w:lang w:eastAsia="en-US"/>
        </w:rPr>
        <w:t xml:space="preserve"> </w:t>
      </w:r>
      <w:r w:rsidR="00DB2C4F" w:rsidRPr="00BC739F">
        <w:rPr>
          <w:rFonts w:eastAsia="SimSun" w:hint="eastAsia"/>
          <w:lang w:eastAsia="en-US"/>
        </w:rPr>
        <w:t>and</w:t>
      </w:r>
      <w:r w:rsidR="00DB2C4F" w:rsidRPr="00BC739F">
        <w:rPr>
          <w:rFonts w:eastAsia="SimSun"/>
          <w:lang w:eastAsia="en-US"/>
        </w:rPr>
        <w:t xml:space="preserve"> </w:t>
      </w:r>
      <w:r w:rsidR="00DB2C4F" w:rsidRPr="00BC739F">
        <w:rPr>
          <w:rFonts w:eastAsia="SimSun" w:hint="eastAsia"/>
          <w:lang w:eastAsia="en-US"/>
        </w:rPr>
        <w:t>corresponding</w:t>
      </w:r>
      <w:r w:rsidR="00DB2C4F" w:rsidRPr="00BC739F">
        <w:rPr>
          <w:rFonts w:eastAsia="SimSun"/>
          <w:lang w:eastAsia="en-US"/>
        </w:rPr>
        <w:t xml:space="preserve"> </w:t>
      </w:r>
      <w:r w:rsidR="00DB2C4F" w:rsidRPr="00BC739F">
        <w:rPr>
          <w:rFonts w:eastAsia="SimSun" w:hint="eastAsia"/>
          <w:lang w:eastAsia="en-US"/>
        </w:rPr>
        <w:t>UE</w:t>
      </w:r>
      <w:r w:rsidR="00DB2C4F" w:rsidRPr="00BC739F">
        <w:rPr>
          <w:rFonts w:eastAsia="SimSun"/>
          <w:lang w:eastAsia="en-US"/>
        </w:rPr>
        <w:t xml:space="preserve"> </w:t>
      </w:r>
      <w:r w:rsidR="00DB2C4F" w:rsidRPr="00BC739F">
        <w:rPr>
          <w:rFonts w:eastAsia="SimSun" w:hint="eastAsia"/>
          <w:lang w:eastAsia="en-US"/>
        </w:rPr>
        <w:t>behavior</w:t>
      </w:r>
      <w:r w:rsidR="00DB2C4F" w:rsidRPr="00BC739F">
        <w:rPr>
          <w:rFonts w:eastAsia="SimSun"/>
          <w:lang w:eastAsia="en-US"/>
        </w:rPr>
        <w:t xml:space="preserve"> </w:t>
      </w:r>
      <w:r w:rsidR="00DB2C4F" w:rsidRPr="00BC739F">
        <w:rPr>
          <w:rFonts w:eastAsia="SimSun" w:hint="eastAsia"/>
          <w:lang w:eastAsia="en-US"/>
        </w:rPr>
        <w:t>after</w:t>
      </w:r>
      <w:r w:rsidR="00DB2C4F" w:rsidRPr="00BC739F">
        <w:rPr>
          <w:rFonts w:eastAsia="SimSun"/>
          <w:lang w:eastAsia="en-US"/>
        </w:rPr>
        <w:t xml:space="preserve"> </w:t>
      </w:r>
      <w:r w:rsidR="00DB2C4F" w:rsidRPr="00BC739F">
        <w:rPr>
          <w:rFonts w:eastAsia="SimSun" w:hint="eastAsia"/>
          <w:lang w:eastAsia="en-US"/>
        </w:rPr>
        <w:t>the</w:t>
      </w:r>
      <w:r w:rsidR="00DB2C4F" w:rsidRPr="00BC739F">
        <w:rPr>
          <w:rFonts w:eastAsia="SimSun"/>
          <w:lang w:eastAsia="en-US"/>
        </w:rPr>
        <w:t xml:space="preserve"> </w:t>
      </w:r>
      <w:r w:rsidR="00DB2C4F" w:rsidRPr="00BC739F">
        <w:rPr>
          <w:rFonts w:eastAsia="SimSun" w:hint="eastAsia"/>
          <w:lang w:eastAsia="en-US"/>
        </w:rPr>
        <w:t>request</w:t>
      </w:r>
    </w:p>
    <w:p w14:paraId="6D186F17" w14:textId="3F92B634" w:rsidR="00DB2C4F" w:rsidRPr="00BC739F" w:rsidRDefault="00822424" w:rsidP="00BC739F">
      <w:pPr>
        <w:pStyle w:val="ab"/>
        <w:numPr>
          <w:ilvl w:val="0"/>
          <w:numId w:val="35"/>
        </w:numPr>
        <w:rPr>
          <w:rFonts w:eastAsia="SimSun"/>
          <w:lang w:eastAsia="en-US"/>
        </w:rPr>
      </w:pPr>
      <w:r w:rsidRPr="00BC739F">
        <w:rPr>
          <w:rFonts w:eastAsia="SimSun" w:hint="eastAsia"/>
          <w:lang w:eastAsia="en-US"/>
        </w:rPr>
        <w:t>C</w:t>
      </w:r>
      <w:r w:rsidR="00AC039F" w:rsidRPr="00BC739F">
        <w:rPr>
          <w:rFonts w:eastAsia="SimSun"/>
          <w:lang w:eastAsia="en-US"/>
        </w:rPr>
        <w:t>riteri</w:t>
      </w:r>
      <w:r w:rsidR="00C25207" w:rsidRPr="00BC739F">
        <w:rPr>
          <w:rFonts w:eastAsia="SimSun" w:hint="eastAsia"/>
          <w:lang w:eastAsia="en-US"/>
        </w:rPr>
        <w:t>a</w:t>
      </w:r>
      <w:r w:rsidR="00AC039F" w:rsidRPr="00BC739F">
        <w:rPr>
          <w:rFonts w:eastAsia="SimSun"/>
          <w:lang w:eastAsia="en-US"/>
        </w:rPr>
        <w:t xml:space="preserve"> </w:t>
      </w:r>
      <w:r w:rsidR="00AC039F" w:rsidRPr="00BC739F">
        <w:rPr>
          <w:rFonts w:eastAsia="SimSun" w:hint="eastAsia"/>
          <w:lang w:eastAsia="en-US"/>
        </w:rPr>
        <w:t>for</w:t>
      </w:r>
      <w:r w:rsidR="00AC039F" w:rsidRPr="00BC739F">
        <w:rPr>
          <w:rFonts w:eastAsia="SimSun"/>
          <w:lang w:eastAsia="en-US"/>
        </w:rPr>
        <w:t xml:space="preserve"> </w:t>
      </w:r>
      <w:r w:rsidR="00AC039F" w:rsidRPr="00BC739F">
        <w:rPr>
          <w:rFonts w:eastAsia="SimSun" w:hint="eastAsia"/>
          <w:lang w:eastAsia="en-US"/>
        </w:rPr>
        <w:t>the</w:t>
      </w:r>
      <w:r w:rsidR="00AC039F" w:rsidRPr="00BC739F">
        <w:rPr>
          <w:rFonts w:eastAsia="SimSun"/>
          <w:lang w:eastAsia="en-US"/>
        </w:rPr>
        <w:t xml:space="preserve"> </w:t>
      </w:r>
      <w:r w:rsidR="00AC039F" w:rsidRPr="00BC739F">
        <w:rPr>
          <w:rFonts w:eastAsia="SimSun" w:hint="eastAsia"/>
          <w:lang w:eastAsia="en-US"/>
        </w:rPr>
        <w:t>event</w:t>
      </w:r>
      <w:r w:rsidR="00EC4734" w:rsidRPr="00BC739F">
        <w:rPr>
          <w:rFonts w:eastAsia="SimSun" w:hint="eastAsia"/>
          <w:lang w:eastAsia="en-US"/>
        </w:rPr>
        <w:t>-driven</w:t>
      </w:r>
      <w:r w:rsidR="00EC4734" w:rsidRPr="00BC739F">
        <w:rPr>
          <w:rFonts w:eastAsia="SimSun"/>
          <w:lang w:eastAsia="en-US"/>
        </w:rPr>
        <w:t xml:space="preserve"> </w:t>
      </w:r>
      <w:r w:rsidR="002E58CD" w:rsidRPr="00BC739F">
        <w:rPr>
          <w:rFonts w:eastAsia="SimSun"/>
          <w:lang w:eastAsia="en-US"/>
        </w:rPr>
        <w:t>request</w:t>
      </w:r>
      <w:r w:rsidR="00AC039F" w:rsidRPr="00BC739F">
        <w:rPr>
          <w:rFonts w:eastAsia="SimSun" w:hint="eastAsia"/>
          <w:lang w:eastAsia="en-US"/>
        </w:rPr>
        <w:t>,</w:t>
      </w:r>
      <w:r w:rsidR="00AC039F" w:rsidRPr="00BC739F">
        <w:rPr>
          <w:rFonts w:eastAsia="SimSun"/>
          <w:lang w:eastAsia="en-US"/>
        </w:rPr>
        <w:t xml:space="preserve"> </w:t>
      </w:r>
      <w:r w:rsidR="00AC039F" w:rsidRPr="00BC739F">
        <w:rPr>
          <w:rFonts w:eastAsia="SimSun" w:hint="eastAsia"/>
          <w:lang w:eastAsia="en-US"/>
        </w:rPr>
        <w:t>e.g.,</w:t>
      </w:r>
      <w:r w:rsidR="00AC039F" w:rsidRPr="00BC739F">
        <w:rPr>
          <w:rFonts w:eastAsia="SimSun"/>
          <w:lang w:eastAsia="en-US"/>
        </w:rPr>
        <w:t xml:space="preserve"> </w:t>
      </w:r>
      <w:r w:rsidR="00AC039F" w:rsidRPr="00BC739F">
        <w:rPr>
          <w:rFonts w:eastAsia="SimSun" w:hint="eastAsia"/>
          <w:lang w:eastAsia="en-US"/>
        </w:rPr>
        <w:t>threshold</w:t>
      </w:r>
      <w:r w:rsidR="00AC039F" w:rsidRPr="00BC739F">
        <w:rPr>
          <w:rFonts w:eastAsia="SimSun"/>
          <w:lang w:eastAsia="en-US"/>
        </w:rPr>
        <w:t xml:space="preserve"> </w:t>
      </w:r>
      <w:r w:rsidR="00AC039F" w:rsidRPr="00BC739F">
        <w:rPr>
          <w:rFonts w:eastAsia="SimSun" w:hint="eastAsia"/>
          <w:lang w:eastAsia="en-US"/>
        </w:rPr>
        <w:t>throughput,</w:t>
      </w:r>
      <w:r w:rsidR="00AC039F" w:rsidRPr="00BC739F">
        <w:rPr>
          <w:rFonts w:eastAsia="SimSun"/>
          <w:lang w:eastAsia="en-US"/>
        </w:rPr>
        <w:t xml:space="preserve"> </w:t>
      </w:r>
      <w:r w:rsidR="00AC039F" w:rsidRPr="00BC739F">
        <w:rPr>
          <w:rFonts w:eastAsia="SimSun" w:hint="eastAsia"/>
          <w:lang w:eastAsia="en-US"/>
        </w:rPr>
        <w:t>threshold</w:t>
      </w:r>
      <w:r w:rsidR="00AC039F" w:rsidRPr="00BC739F">
        <w:rPr>
          <w:rFonts w:eastAsia="SimSun"/>
          <w:lang w:eastAsia="en-US"/>
        </w:rPr>
        <w:t xml:space="preserve"> </w:t>
      </w:r>
      <w:r w:rsidR="00AC039F" w:rsidRPr="00BC739F">
        <w:rPr>
          <w:rFonts w:eastAsia="SimSun" w:hint="eastAsia"/>
          <w:lang w:eastAsia="en-US"/>
        </w:rPr>
        <w:t>RSRP</w:t>
      </w:r>
      <w:r w:rsidR="00B3205F" w:rsidRPr="00BC739F">
        <w:rPr>
          <w:rFonts w:eastAsia="SimSun"/>
          <w:lang w:eastAsia="en-US"/>
        </w:rPr>
        <w:t xml:space="preserve"> </w:t>
      </w:r>
      <w:r w:rsidR="00B3205F" w:rsidRPr="00BC739F">
        <w:rPr>
          <w:rFonts w:eastAsia="SimSun" w:hint="eastAsia"/>
          <w:lang w:eastAsia="en-US"/>
        </w:rPr>
        <w:t>or</w:t>
      </w:r>
      <w:r w:rsidR="00B3205F" w:rsidRPr="00BC739F">
        <w:rPr>
          <w:rFonts w:eastAsia="SimSun"/>
          <w:lang w:eastAsia="en-US"/>
        </w:rPr>
        <w:t xml:space="preserve"> </w:t>
      </w:r>
      <w:r w:rsidR="00B3205F" w:rsidRPr="00BC739F">
        <w:rPr>
          <w:rFonts w:eastAsia="SimSun" w:hint="eastAsia"/>
          <w:lang w:eastAsia="en-US"/>
        </w:rPr>
        <w:t>threshold</w:t>
      </w:r>
      <w:r w:rsidR="00B3205F" w:rsidRPr="00BC739F">
        <w:rPr>
          <w:rFonts w:eastAsia="SimSun"/>
          <w:lang w:eastAsia="en-US"/>
        </w:rPr>
        <w:t xml:space="preserve"> </w:t>
      </w:r>
      <w:r w:rsidR="00B3205F" w:rsidRPr="00BC739F">
        <w:rPr>
          <w:rFonts w:eastAsia="SimSun" w:hint="eastAsia"/>
          <w:lang w:eastAsia="en-US"/>
        </w:rPr>
        <w:t>intermediate</w:t>
      </w:r>
      <w:r w:rsidR="00B3205F" w:rsidRPr="00BC739F">
        <w:rPr>
          <w:rFonts w:eastAsia="SimSun"/>
          <w:lang w:eastAsia="en-US"/>
        </w:rPr>
        <w:t xml:space="preserve"> </w:t>
      </w:r>
      <w:r w:rsidR="00AC039F" w:rsidRPr="00BC739F">
        <w:rPr>
          <w:rFonts w:eastAsia="SimSun" w:hint="eastAsia"/>
          <w:lang w:eastAsia="en-US"/>
        </w:rPr>
        <w:t>KPIs</w:t>
      </w:r>
      <w:r w:rsidR="00C25207" w:rsidRPr="00BC739F">
        <w:rPr>
          <w:rFonts w:eastAsia="SimSun" w:hint="eastAsia"/>
          <w:lang w:eastAsia="en-US"/>
        </w:rPr>
        <w:t>,</w:t>
      </w:r>
      <w:r w:rsidR="00C25207" w:rsidRPr="00BC739F">
        <w:rPr>
          <w:rFonts w:eastAsia="SimSun"/>
          <w:lang w:eastAsia="en-US"/>
        </w:rPr>
        <w:t xml:space="preserve"> </w:t>
      </w:r>
      <w:r w:rsidR="00C25207" w:rsidRPr="00BC739F">
        <w:rPr>
          <w:rFonts w:eastAsia="SimSun" w:hint="eastAsia"/>
          <w:lang w:eastAsia="en-US"/>
        </w:rPr>
        <w:t>including</w:t>
      </w:r>
      <w:r w:rsidR="00C25207" w:rsidRPr="00BC739F">
        <w:rPr>
          <w:rFonts w:eastAsia="SimSun"/>
          <w:lang w:eastAsia="en-US"/>
        </w:rPr>
        <w:t xml:space="preserve"> </w:t>
      </w:r>
      <w:r w:rsidR="00C25207" w:rsidRPr="00BC739F">
        <w:rPr>
          <w:rFonts w:eastAsia="SimSun" w:hint="eastAsia"/>
          <w:lang w:eastAsia="en-US"/>
        </w:rPr>
        <w:t>a</w:t>
      </w:r>
      <w:r w:rsidR="00C25207" w:rsidRPr="00BC739F">
        <w:rPr>
          <w:rFonts w:eastAsia="SimSun"/>
          <w:lang w:eastAsia="en-US"/>
        </w:rPr>
        <w:t xml:space="preserve"> </w:t>
      </w:r>
      <w:r w:rsidR="00C25207" w:rsidRPr="00BC739F">
        <w:rPr>
          <w:rFonts w:eastAsia="SimSun" w:hint="eastAsia"/>
          <w:lang w:eastAsia="en-US"/>
        </w:rPr>
        <w:t>criterion</w:t>
      </w:r>
      <w:r w:rsidR="00C25207" w:rsidRPr="00BC739F">
        <w:rPr>
          <w:rFonts w:eastAsia="SimSun"/>
          <w:lang w:eastAsia="en-US"/>
        </w:rPr>
        <w:t xml:space="preserve"> </w:t>
      </w:r>
      <w:r w:rsidR="00C25207" w:rsidRPr="00BC739F">
        <w:rPr>
          <w:rFonts w:eastAsia="SimSun" w:hint="eastAsia"/>
          <w:lang w:eastAsia="en-US"/>
        </w:rPr>
        <w:t>to</w:t>
      </w:r>
      <w:r w:rsidR="00C25207" w:rsidRPr="00BC739F">
        <w:rPr>
          <w:rFonts w:eastAsia="SimSun"/>
          <w:lang w:eastAsia="en-US"/>
        </w:rPr>
        <w:t xml:space="preserve"> </w:t>
      </w:r>
      <w:r w:rsidR="00C25207" w:rsidRPr="00BC739F">
        <w:rPr>
          <w:rFonts w:eastAsia="SimSun" w:hint="eastAsia"/>
          <w:lang w:eastAsia="en-US"/>
        </w:rPr>
        <w:t>determine</w:t>
      </w:r>
      <w:r w:rsidR="00C25207" w:rsidRPr="00BC739F">
        <w:rPr>
          <w:rFonts w:eastAsia="SimSun"/>
          <w:lang w:eastAsia="en-US"/>
        </w:rPr>
        <w:t xml:space="preserve"> </w:t>
      </w:r>
      <w:r w:rsidR="00C25207" w:rsidRPr="00BC739F">
        <w:rPr>
          <w:rFonts w:eastAsia="SimSun" w:hint="eastAsia"/>
          <w:lang w:eastAsia="en-US"/>
        </w:rPr>
        <w:t>when</w:t>
      </w:r>
      <w:r w:rsidR="00C25207" w:rsidRPr="00BC739F">
        <w:rPr>
          <w:rFonts w:eastAsia="SimSun"/>
          <w:lang w:eastAsia="en-US"/>
        </w:rPr>
        <w:t xml:space="preserve"> </w:t>
      </w:r>
      <w:r w:rsidR="00C25207" w:rsidRPr="00BC739F">
        <w:rPr>
          <w:rFonts w:eastAsia="SimSun" w:hint="eastAsia"/>
          <w:lang w:eastAsia="en-US"/>
        </w:rPr>
        <w:t>data</w:t>
      </w:r>
      <w:r w:rsidR="00C25207" w:rsidRPr="00BC739F">
        <w:rPr>
          <w:rFonts w:eastAsia="SimSun"/>
          <w:lang w:eastAsia="en-US"/>
        </w:rPr>
        <w:t xml:space="preserve"> </w:t>
      </w:r>
      <w:r w:rsidR="00C25207" w:rsidRPr="00BC739F">
        <w:rPr>
          <w:rFonts w:eastAsia="SimSun" w:hint="eastAsia"/>
          <w:lang w:eastAsia="en-US"/>
        </w:rPr>
        <w:t>collection</w:t>
      </w:r>
      <w:r w:rsidR="00C25207" w:rsidRPr="00BC739F">
        <w:rPr>
          <w:rFonts w:eastAsia="SimSun"/>
          <w:lang w:eastAsia="en-US"/>
        </w:rPr>
        <w:t xml:space="preserve"> </w:t>
      </w:r>
      <w:r w:rsidR="00C25207" w:rsidRPr="00BC739F">
        <w:rPr>
          <w:rFonts w:eastAsia="SimSun" w:hint="eastAsia"/>
          <w:lang w:eastAsia="en-US"/>
        </w:rPr>
        <w:t>rather</w:t>
      </w:r>
      <w:r w:rsidR="00C25207" w:rsidRPr="00BC739F">
        <w:rPr>
          <w:rFonts w:eastAsia="SimSun"/>
          <w:lang w:eastAsia="en-US"/>
        </w:rPr>
        <w:t xml:space="preserve"> </w:t>
      </w:r>
      <w:r w:rsidR="00C25207" w:rsidRPr="00BC739F">
        <w:rPr>
          <w:rFonts w:eastAsia="SimSun" w:hint="eastAsia"/>
          <w:lang w:eastAsia="en-US"/>
        </w:rPr>
        <w:t>than</w:t>
      </w:r>
      <w:r w:rsidR="00C25207" w:rsidRPr="00BC739F">
        <w:rPr>
          <w:rFonts w:eastAsia="SimSun"/>
          <w:lang w:eastAsia="en-US"/>
        </w:rPr>
        <w:t xml:space="preserve"> </w:t>
      </w:r>
      <w:r w:rsidR="00C25207" w:rsidRPr="00BC739F">
        <w:rPr>
          <w:rFonts w:eastAsia="SimSun" w:hint="eastAsia"/>
          <w:lang w:eastAsia="en-US"/>
        </w:rPr>
        <w:t>model</w:t>
      </w:r>
      <w:r w:rsidR="00C25207" w:rsidRPr="00BC739F">
        <w:rPr>
          <w:rFonts w:eastAsia="SimSun"/>
          <w:lang w:eastAsia="en-US"/>
        </w:rPr>
        <w:t xml:space="preserve"> </w:t>
      </w:r>
      <w:r w:rsidR="00C25207" w:rsidRPr="00BC739F">
        <w:rPr>
          <w:rFonts w:eastAsia="SimSun" w:hint="eastAsia"/>
          <w:lang w:eastAsia="en-US"/>
        </w:rPr>
        <w:t>switching</w:t>
      </w:r>
      <w:r w:rsidR="00C25207" w:rsidRPr="00BC739F">
        <w:rPr>
          <w:rFonts w:eastAsia="SimSun"/>
          <w:lang w:eastAsia="en-US"/>
        </w:rPr>
        <w:t xml:space="preserve"> </w:t>
      </w:r>
      <w:r w:rsidR="00C25207" w:rsidRPr="00BC739F">
        <w:rPr>
          <w:rFonts w:eastAsia="SimSun" w:hint="eastAsia"/>
          <w:lang w:eastAsia="en-US"/>
        </w:rPr>
        <w:t>is</w:t>
      </w:r>
      <w:r w:rsidR="00C25207" w:rsidRPr="00BC739F">
        <w:rPr>
          <w:rFonts w:eastAsia="SimSun"/>
          <w:lang w:eastAsia="en-US"/>
        </w:rPr>
        <w:t xml:space="preserve"> </w:t>
      </w:r>
      <w:r w:rsidR="00C25207" w:rsidRPr="00BC739F">
        <w:rPr>
          <w:rFonts w:eastAsia="SimSun" w:hint="eastAsia"/>
          <w:lang w:eastAsia="en-US"/>
        </w:rPr>
        <w:t>required</w:t>
      </w:r>
      <w:r w:rsidR="002E58CD" w:rsidRPr="00BC739F">
        <w:rPr>
          <w:rFonts w:eastAsia="SimSun" w:hint="eastAsia"/>
          <w:lang w:eastAsia="en-US"/>
        </w:rPr>
        <w:t>.</w:t>
      </w:r>
    </w:p>
    <w:p w14:paraId="1FA7185E" w14:textId="573DECED" w:rsidR="00373612" w:rsidRDefault="00373612">
      <w:pPr>
        <w:overflowPunct/>
        <w:autoSpaceDE/>
        <w:autoSpaceDN/>
        <w:adjustRightInd/>
        <w:spacing w:after="0"/>
        <w:textAlignment w:val="auto"/>
        <w:rPr>
          <w:lang w:eastAsia="ko-KR"/>
        </w:rPr>
      </w:pPr>
    </w:p>
    <w:p w14:paraId="4B49EBED" w14:textId="096FBDDE" w:rsidR="00373612" w:rsidRPr="00070E4A" w:rsidRDefault="00373612" w:rsidP="00373612">
      <w:pPr>
        <w:pStyle w:val="2"/>
        <w:keepLines w:val="0"/>
        <w:widowControl w:val="0"/>
        <w:numPr>
          <w:ilvl w:val="0"/>
          <w:numId w:val="0"/>
        </w:numPr>
        <w:wordWrap w:val="0"/>
        <w:overflowPunct/>
        <w:adjustRightInd/>
        <w:spacing w:before="0" w:afterLines="50" w:after="120"/>
        <w:ind w:left="432" w:hanging="432"/>
        <w:jc w:val="both"/>
        <w:textAlignment w:val="auto"/>
        <w:rPr>
          <w:rFonts w:eastAsia="Arial Unicode MS" w:cs="Arial"/>
          <w:kern w:val="2"/>
          <w:sz w:val="24"/>
          <w:szCs w:val="28"/>
          <w:lang w:val="en-US" w:eastAsia="ko-KR"/>
        </w:rPr>
      </w:pPr>
      <w:r w:rsidRPr="00070E4A">
        <w:rPr>
          <w:rFonts w:eastAsia="Arial Unicode MS" w:cs="Arial" w:hint="eastAsia"/>
          <w:kern w:val="2"/>
          <w:sz w:val="24"/>
          <w:szCs w:val="28"/>
          <w:lang w:val="en-US" w:eastAsia="ko-KR"/>
        </w:rPr>
        <w:t>2.</w:t>
      </w:r>
      <w:r>
        <w:rPr>
          <w:rFonts w:eastAsia="Arial Unicode MS" w:cs="Arial" w:hint="eastAsia"/>
          <w:kern w:val="2"/>
          <w:sz w:val="24"/>
          <w:szCs w:val="28"/>
          <w:lang w:val="en-US" w:eastAsia="ko-KR"/>
        </w:rPr>
        <w:t>2</w:t>
      </w:r>
      <w:r w:rsidRPr="00070E4A">
        <w:rPr>
          <w:rFonts w:eastAsia="Arial Unicode MS" w:cs="Arial"/>
          <w:kern w:val="2"/>
          <w:sz w:val="24"/>
          <w:szCs w:val="28"/>
          <w:lang w:val="en-US" w:eastAsia="ko-KR"/>
        </w:rPr>
        <w:t xml:space="preserve"> </w:t>
      </w:r>
      <w:r>
        <w:rPr>
          <w:rFonts w:eastAsia="Arial Unicode MS" w:cs="Arial" w:hint="eastAsia"/>
          <w:kern w:val="2"/>
          <w:sz w:val="24"/>
          <w:szCs w:val="28"/>
          <w:lang w:val="en-US" w:eastAsia="ko-KR"/>
        </w:rPr>
        <w:t>Model</w:t>
      </w:r>
      <w:r>
        <w:rPr>
          <w:rFonts w:eastAsia="Arial Unicode MS" w:cs="Arial"/>
          <w:kern w:val="2"/>
          <w:sz w:val="24"/>
          <w:szCs w:val="28"/>
          <w:lang w:val="en-US" w:eastAsia="ko-KR"/>
        </w:rPr>
        <w:t xml:space="preserve"> </w:t>
      </w:r>
      <w:r>
        <w:rPr>
          <w:rFonts w:eastAsia="Arial Unicode MS" w:cs="Arial" w:hint="eastAsia"/>
          <w:kern w:val="2"/>
          <w:sz w:val="24"/>
          <w:szCs w:val="28"/>
          <w:lang w:val="en-US" w:eastAsia="ko-KR"/>
        </w:rPr>
        <w:t>monitoring</w:t>
      </w:r>
    </w:p>
    <w:p w14:paraId="29E79FFF" w14:textId="1004385E" w:rsidR="009E3629" w:rsidRPr="00A1112B" w:rsidRDefault="009E3629" w:rsidP="009E3629">
      <w:pPr>
        <w:pStyle w:val="af6"/>
        <w:spacing w:before="0" w:beforeAutospacing="0" w:after="0" w:afterAutospacing="0" w:line="360" w:lineRule="auto"/>
        <w:jc w:val="both"/>
        <w:rPr>
          <w:bCs/>
          <w:sz w:val="20"/>
          <w:szCs w:val="20"/>
        </w:rPr>
      </w:pPr>
      <w:r w:rsidRPr="00A1112B">
        <w:rPr>
          <w:bCs/>
          <w:sz w:val="20"/>
          <w:szCs w:val="20"/>
        </w:rPr>
        <w:t xml:space="preserve">In </w:t>
      </w:r>
      <w:r>
        <w:rPr>
          <w:rFonts w:hint="eastAsia"/>
          <w:bCs/>
          <w:sz w:val="20"/>
          <w:szCs w:val="20"/>
          <w:lang w:eastAsia="ko-KR"/>
        </w:rPr>
        <w:t>the</w:t>
      </w:r>
      <w:r>
        <w:rPr>
          <w:bCs/>
          <w:sz w:val="20"/>
          <w:szCs w:val="20"/>
        </w:rPr>
        <w:t xml:space="preserve"> </w:t>
      </w:r>
      <w:r w:rsidRPr="00A1112B">
        <w:rPr>
          <w:bCs/>
          <w:sz w:val="20"/>
          <w:szCs w:val="20"/>
        </w:rPr>
        <w:t>RAN1#112</w:t>
      </w:r>
      <w:r>
        <w:rPr>
          <w:bCs/>
          <w:sz w:val="20"/>
          <w:szCs w:val="20"/>
        </w:rPr>
        <w:t xml:space="preserve"> </w:t>
      </w:r>
      <w:r>
        <w:rPr>
          <w:rFonts w:hint="eastAsia"/>
          <w:bCs/>
          <w:sz w:val="20"/>
          <w:szCs w:val="20"/>
          <w:lang w:eastAsia="ko-KR"/>
        </w:rPr>
        <w:t>meeting</w:t>
      </w:r>
      <w:r w:rsidRPr="00A1112B">
        <w:rPr>
          <w:bCs/>
          <w:sz w:val="20"/>
          <w:szCs w:val="20"/>
        </w:rPr>
        <w:t xml:space="preserve">, the following agreement </w:t>
      </w:r>
      <w:r>
        <w:rPr>
          <w:bCs/>
          <w:sz w:val="20"/>
          <w:szCs w:val="20"/>
        </w:rPr>
        <w:t xml:space="preserve">regarding </w:t>
      </w:r>
      <w:r w:rsidR="0044160D">
        <w:rPr>
          <w:bCs/>
          <w:sz w:val="20"/>
          <w:szCs w:val="20"/>
        </w:rPr>
        <w:t xml:space="preserve">UE-side performance monitoring </w:t>
      </w:r>
      <w:r>
        <w:rPr>
          <w:sz w:val="20"/>
          <w:szCs w:val="20"/>
        </w:rPr>
        <w:t>for UE-side AI/ML model</w:t>
      </w:r>
      <w:r>
        <w:rPr>
          <w:bCs/>
          <w:sz w:val="20"/>
          <w:szCs w:val="20"/>
        </w:rPr>
        <w:t xml:space="preserve"> </w:t>
      </w:r>
      <w:r w:rsidRPr="00A1112B">
        <w:rPr>
          <w:bCs/>
          <w:sz w:val="20"/>
          <w:szCs w:val="20"/>
        </w:rPr>
        <w:t>w</w:t>
      </w:r>
      <w:r w:rsidR="0044160D">
        <w:rPr>
          <w:bCs/>
          <w:sz w:val="20"/>
          <w:szCs w:val="20"/>
        </w:rPr>
        <w:t>as</w:t>
      </w:r>
      <w:r w:rsidRPr="00A1112B">
        <w:rPr>
          <w:bCs/>
          <w:sz w:val="20"/>
          <w:szCs w:val="20"/>
        </w:rPr>
        <w:t xml:space="preserve"> made.</w:t>
      </w:r>
    </w:p>
    <w:tbl>
      <w:tblPr>
        <w:tblStyle w:val="ad"/>
        <w:tblW w:w="0" w:type="auto"/>
        <w:tblLook w:val="04A0" w:firstRow="1" w:lastRow="0" w:firstColumn="1" w:lastColumn="0" w:noHBand="0" w:noVBand="1"/>
      </w:tblPr>
      <w:tblGrid>
        <w:gridCol w:w="9962"/>
      </w:tblGrid>
      <w:tr w:rsidR="00CE1BE2" w:rsidRPr="00A1112B" w14:paraId="754E5ED1" w14:textId="77777777" w:rsidTr="00E9586C">
        <w:tc>
          <w:tcPr>
            <w:tcW w:w="9962" w:type="dxa"/>
          </w:tcPr>
          <w:p w14:paraId="69FEDFC8" w14:textId="77777777" w:rsidR="00501A9A" w:rsidRPr="00D52EEC" w:rsidRDefault="00501A9A" w:rsidP="00501A9A">
            <w:pPr>
              <w:spacing w:before="0" w:after="0" w:line="240" w:lineRule="auto"/>
              <w:rPr>
                <w:rFonts w:ascii="Times New Roman" w:hAnsi="Times New Roman"/>
                <w:b/>
                <w:bCs/>
                <w:lang w:eastAsia="x-none"/>
              </w:rPr>
            </w:pPr>
            <w:r w:rsidRPr="00D52EEC">
              <w:rPr>
                <w:rFonts w:ascii="Times New Roman" w:hAnsi="Times New Roman"/>
                <w:b/>
                <w:bCs/>
                <w:highlight w:val="green"/>
                <w:lang w:eastAsia="x-none"/>
              </w:rPr>
              <w:t>Agreement</w:t>
            </w:r>
          </w:p>
          <w:p w14:paraId="71DBF244" w14:textId="0F15B8F3" w:rsidR="00501A9A" w:rsidRPr="00D52EEC" w:rsidRDefault="00501A9A" w:rsidP="00501A9A">
            <w:pPr>
              <w:pStyle w:val="3GPPNormalText"/>
              <w:spacing w:before="0" w:after="0" w:line="240" w:lineRule="auto"/>
              <w:rPr>
                <w:sz w:val="20"/>
                <w:szCs w:val="20"/>
                <w:lang w:val="en-US"/>
              </w:rPr>
            </w:pPr>
            <w:r w:rsidRPr="00501A9A">
              <w:rPr>
                <w:rFonts w:eastAsiaTheme="minorEastAsia"/>
                <w:bCs/>
                <w:iCs/>
                <w:sz w:val="20"/>
                <w:szCs w:val="20"/>
                <w:lang w:eastAsia="zh-CN"/>
              </w:rPr>
              <w:t>For BM-Case1 and BM-Case2 with a UE-side AI/ML model, regarding UE-side performance monitoring, study the following aspects as a starting point including the study of necessity and feasibility:</w:t>
            </w:r>
          </w:p>
          <w:p w14:paraId="1DEA0926" w14:textId="1DEFC41F" w:rsidR="00501A9A" w:rsidRPr="008E2DBC" w:rsidRDefault="00501A9A" w:rsidP="00501A9A">
            <w:pPr>
              <w:numPr>
                <w:ilvl w:val="0"/>
                <w:numId w:val="20"/>
              </w:numPr>
              <w:overflowPunct/>
              <w:autoSpaceDE/>
              <w:autoSpaceDN/>
              <w:adjustRightInd/>
              <w:snapToGrid w:val="0"/>
              <w:spacing w:before="0" w:after="0" w:line="240" w:lineRule="auto"/>
              <w:ind w:left="720"/>
              <w:textAlignment w:val="auto"/>
              <w:rPr>
                <w:rFonts w:ascii="Times New Roman" w:eastAsia="SimSun" w:hAnsi="Times New Roman"/>
                <w:lang w:eastAsia="en-GB"/>
              </w:rPr>
            </w:pPr>
            <w:r w:rsidRPr="008E2DBC">
              <w:rPr>
                <w:rFonts w:ascii="Times New Roman" w:eastAsia="SimSun" w:hAnsi="Times New Roman"/>
                <w:lang w:eastAsia="en-GB"/>
              </w:rPr>
              <w:t xml:space="preserve">Indication/request/report from UE to </w:t>
            </w:r>
            <w:proofErr w:type="spellStart"/>
            <w:r w:rsidRPr="008E2DBC">
              <w:rPr>
                <w:rFonts w:ascii="Times New Roman" w:eastAsia="SimSun" w:hAnsi="Times New Roman"/>
                <w:lang w:eastAsia="en-GB"/>
              </w:rPr>
              <w:t>gNB</w:t>
            </w:r>
            <w:proofErr w:type="spellEnd"/>
            <w:r w:rsidRPr="008E2DBC">
              <w:rPr>
                <w:rFonts w:ascii="Times New Roman" w:eastAsia="SimSun" w:hAnsi="Times New Roman"/>
                <w:lang w:eastAsia="en-GB"/>
              </w:rPr>
              <w:t xml:space="preserve"> for performance monitoring</w:t>
            </w:r>
          </w:p>
          <w:p w14:paraId="366DC6C1" w14:textId="421C079E" w:rsidR="00501A9A" w:rsidRPr="002325E4" w:rsidRDefault="00501A9A" w:rsidP="00501A9A">
            <w:pPr>
              <w:numPr>
                <w:ilvl w:val="1"/>
                <w:numId w:val="20"/>
              </w:numPr>
              <w:overflowPunct/>
              <w:autoSpaceDE/>
              <w:autoSpaceDN/>
              <w:adjustRightInd/>
              <w:snapToGrid w:val="0"/>
              <w:spacing w:before="0" w:after="0" w:line="240" w:lineRule="auto"/>
              <w:textAlignment w:val="auto"/>
              <w:rPr>
                <w:rFonts w:ascii="Times New Roman" w:eastAsia="SimSun" w:hAnsi="Times New Roman"/>
                <w:lang w:eastAsia="en-US"/>
              </w:rPr>
            </w:pPr>
            <w:r w:rsidRPr="002325E4">
              <w:rPr>
                <w:rFonts w:ascii="Times New Roman" w:eastAsia="SimSun" w:hAnsi="Times New Roman"/>
                <w:lang w:eastAsia="en-US"/>
              </w:rPr>
              <w:t>Note: The indication/request/report may be not needed in some case(s)</w:t>
            </w:r>
          </w:p>
          <w:p w14:paraId="2C6EACB0" w14:textId="5AEF7817" w:rsidR="00501A9A" w:rsidRPr="008E2DBC" w:rsidRDefault="00501A9A" w:rsidP="00501A9A">
            <w:pPr>
              <w:numPr>
                <w:ilvl w:val="0"/>
                <w:numId w:val="20"/>
              </w:numPr>
              <w:overflowPunct/>
              <w:autoSpaceDE/>
              <w:autoSpaceDN/>
              <w:adjustRightInd/>
              <w:snapToGrid w:val="0"/>
              <w:spacing w:before="0" w:after="0" w:line="240" w:lineRule="auto"/>
              <w:ind w:left="720"/>
              <w:textAlignment w:val="auto"/>
              <w:rPr>
                <w:rFonts w:ascii="Times New Roman" w:eastAsia="SimSun" w:hAnsi="Times New Roman"/>
                <w:lang w:eastAsia="en-GB"/>
              </w:rPr>
            </w:pPr>
            <w:r w:rsidRPr="008E2DBC">
              <w:rPr>
                <w:rFonts w:ascii="Times New Roman" w:eastAsia="SimSun" w:hAnsi="Times New Roman"/>
                <w:lang w:eastAsia="en-GB"/>
              </w:rPr>
              <w:t>Configuration/</w:t>
            </w:r>
            <w:proofErr w:type="spellStart"/>
            <w:r w:rsidRPr="008E2DBC">
              <w:rPr>
                <w:rFonts w:ascii="Times New Roman" w:eastAsia="SimSun" w:hAnsi="Times New Roman"/>
                <w:lang w:eastAsia="en-GB"/>
              </w:rPr>
              <w:t>Signaling</w:t>
            </w:r>
            <w:proofErr w:type="spellEnd"/>
            <w:r w:rsidRPr="008E2DBC">
              <w:rPr>
                <w:rFonts w:ascii="Times New Roman" w:eastAsia="SimSun" w:hAnsi="Times New Roman"/>
                <w:lang w:eastAsia="en-GB"/>
              </w:rPr>
              <w:t xml:space="preserve"> from </w:t>
            </w:r>
            <w:proofErr w:type="spellStart"/>
            <w:r w:rsidRPr="008E2DBC">
              <w:rPr>
                <w:rFonts w:ascii="Times New Roman" w:eastAsia="SimSun" w:hAnsi="Times New Roman"/>
                <w:lang w:eastAsia="en-GB"/>
              </w:rPr>
              <w:t>gNB</w:t>
            </w:r>
            <w:proofErr w:type="spellEnd"/>
            <w:r w:rsidRPr="008E2DBC">
              <w:rPr>
                <w:rFonts w:ascii="Times New Roman" w:eastAsia="SimSun" w:hAnsi="Times New Roman"/>
                <w:lang w:eastAsia="en-GB"/>
              </w:rPr>
              <w:t xml:space="preserve"> to UE for performance monitoring </w:t>
            </w:r>
          </w:p>
          <w:p w14:paraId="4FD9E5B6" w14:textId="2C2CE839" w:rsidR="00CE1BE2" w:rsidRPr="00501A9A" w:rsidRDefault="00501A9A" w:rsidP="00501A9A">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8E2DBC">
              <w:rPr>
                <w:rFonts w:ascii="Times New Roman" w:eastAsia="SimSun" w:hAnsi="Times New Roman"/>
                <w:lang w:eastAsia="en-GB"/>
              </w:rPr>
              <w:t>Other aspect(s) is not precluded</w:t>
            </w:r>
          </w:p>
        </w:tc>
      </w:tr>
    </w:tbl>
    <w:p w14:paraId="63CB9CFC" w14:textId="5EA839BE" w:rsidR="00CE1BE2" w:rsidRPr="009E3629" w:rsidRDefault="00CE1BE2" w:rsidP="009E3629">
      <w:pPr>
        <w:pStyle w:val="af6"/>
        <w:spacing w:before="0" w:beforeAutospacing="0" w:after="0" w:afterAutospacing="0" w:line="360" w:lineRule="auto"/>
        <w:jc w:val="both"/>
        <w:rPr>
          <w:bCs/>
          <w:sz w:val="20"/>
          <w:szCs w:val="20"/>
          <w:lang w:eastAsia="ko-KR"/>
        </w:rPr>
      </w:pPr>
    </w:p>
    <w:p w14:paraId="74CBB0F4" w14:textId="50C025D2" w:rsidR="0044160D" w:rsidRPr="0044160D" w:rsidRDefault="00E55F56" w:rsidP="0044160D">
      <w:pPr>
        <w:pStyle w:val="af6"/>
        <w:spacing w:before="0" w:beforeAutospacing="0" w:after="0" w:afterAutospacing="0" w:line="360" w:lineRule="auto"/>
        <w:jc w:val="both"/>
        <w:rPr>
          <w:bCs/>
          <w:sz w:val="20"/>
          <w:szCs w:val="20"/>
          <w:lang w:eastAsia="ko-KR"/>
        </w:rPr>
      </w:pPr>
      <w:r w:rsidRPr="00E55F56">
        <w:rPr>
          <w:bCs/>
          <w:sz w:val="20"/>
          <w:szCs w:val="20"/>
          <w:lang w:eastAsia="ko-KR"/>
        </w:rPr>
        <w:t>In the case of UE-side performance monitoring, which takes into account both individual UE-side performance and network-side performance optimization, it may be necessary for the UE to report monitoring decisions and seek approval from the NW.</w:t>
      </w:r>
      <w:r w:rsidR="0044160D">
        <w:rPr>
          <w:bCs/>
          <w:sz w:val="20"/>
          <w:szCs w:val="20"/>
          <w:lang w:eastAsia="ko-KR"/>
        </w:rPr>
        <w:t xml:space="preserve"> </w:t>
      </w:r>
      <w:r w:rsidR="0044160D" w:rsidRPr="0044160D">
        <w:rPr>
          <w:bCs/>
          <w:sz w:val="20"/>
          <w:szCs w:val="20"/>
          <w:lang w:eastAsia="ko-KR"/>
        </w:rPr>
        <w:t xml:space="preserve">This entails discussions on the mechanism and signaling associated with model monitoring decisions. For instance, the UE collects data for performance monitoring, calculates monitoring KPIs, makes a monitoring decision, and reports it to the NW. If the NW approves the decision, it provides instructions to the UE for its execution, and subsequently, the UE carries out the </w:t>
      </w:r>
      <w:r w:rsidR="0044160D" w:rsidRPr="0044160D">
        <w:rPr>
          <w:bCs/>
          <w:sz w:val="20"/>
          <w:szCs w:val="20"/>
          <w:lang w:eastAsia="ko-KR"/>
        </w:rPr>
        <w:lastRenderedPageBreak/>
        <w:t>approved decision. To facilitate this process, it is crucial to establish criteria that guide the UE in making decisions pertaining to model selection, activation, deactivation, switching, and fallback.</w:t>
      </w:r>
    </w:p>
    <w:p w14:paraId="3DC7807E" w14:textId="19E7BA4B" w:rsidR="0044160D" w:rsidRPr="0044160D" w:rsidRDefault="0044160D" w:rsidP="0044160D">
      <w:pPr>
        <w:pStyle w:val="af6"/>
        <w:spacing w:before="0" w:beforeAutospacing="0" w:after="0" w:afterAutospacing="0" w:line="360" w:lineRule="auto"/>
        <w:jc w:val="both"/>
        <w:rPr>
          <w:bCs/>
          <w:sz w:val="20"/>
          <w:szCs w:val="20"/>
          <w:lang w:eastAsia="ko-KR"/>
        </w:rPr>
      </w:pPr>
      <w:r w:rsidRPr="0044160D">
        <w:rPr>
          <w:bCs/>
          <w:sz w:val="20"/>
          <w:szCs w:val="20"/>
          <w:lang w:eastAsia="ko-KR"/>
        </w:rPr>
        <w:t xml:space="preserve">Specifically, when the UE makes a model decision after data collection, if it fails to achieve satisfactory performance due to insufficient data, it can request additional data collection from the NW without resorting to decisions such as model </w:t>
      </w:r>
      <w:r>
        <w:rPr>
          <w:bCs/>
          <w:sz w:val="20"/>
          <w:szCs w:val="20"/>
          <w:lang w:eastAsia="ko-KR"/>
        </w:rPr>
        <w:t>de</w:t>
      </w:r>
      <w:r w:rsidRPr="0044160D">
        <w:rPr>
          <w:bCs/>
          <w:sz w:val="20"/>
          <w:szCs w:val="20"/>
          <w:lang w:eastAsia="ko-KR"/>
        </w:rPr>
        <w:t>activation, switching, or fallback. In this scenario, it is essential to discuss the criteria for requesting additional data collection.</w:t>
      </w:r>
    </w:p>
    <w:p w14:paraId="76BC1319" w14:textId="68BC1055" w:rsidR="009E3629" w:rsidRPr="00040368" w:rsidRDefault="0044160D" w:rsidP="0044160D">
      <w:pPr>
        <w:pStyle w:val="af6"/>
        <w:spacing w:before="0" w:beforeAutospacing="0" w:after="0" w:afterAutospacing="0" w:line="360" w:lineRule="auto"/>
        <w:jc w:val="both"/>
        <w:rPr>
          <w:bCs/>
          <w:color w:val="FF0000"/>
          <w:sz w:val="20"/>
          <w:szCs w:val="20"/>
          <w:lang w:eastAsia="ko-KR"/>
        </w:rPr>
      </w:pPr>
      <w:r w:rsidRPr="0044160D">
        <w:rPr>
          <w:bCs/>
          <w:sz w:val="20"/>
          <w:szCs w:val="20"/>
          <w:lang w:eastAsia="ko-KR"/>
        </w:rPr>
        <w:t>Moreover, since this process may be repeated, it is important to define the conditions that govern the duration for which additional data collection will be permitted. Factors such as time, availability of wireless resources, and failure count can be taken into account when determining these conditions.</w:t>
      </w:r>
    </w:p>
    <w:p w14:paraId="673CAA65" w14:textId="5BAB956C" w:rsidR="00CE1BE2" w:rsidRDefault="002E58CD" w:rsidP="002E58CD">
      <w:pPr>
        <w:pStyle w:val="ab"/>
        <w:rPr>
          <w:rFonts w:eastAsia="SimSun"/>
          <w:lang w:eastAsia="en-US"/>
        </w:rPr>
      </w:pPr>
      <w:r w:rsidRPr="001533C9">
        <w:rPr>
          <w:rFonts w:eastAsia="SimSun"/>
          <w:lang w:eastAsia="en-US"/>
        </w:rPr>
        <w:t xml:space="preserve">Proposal </w:t>
      </w:r>
      <w:r w:rsidRPr="00CE1BE2">
        <w:rPr>
          <w:rFonts w:eastAsia="SimSun" w:hint="eastAsia"/>
          <w:lang w:eastAsia="en-US"/>
        </w:rPr>
        <w:t>2</w:t>
      </w:r>
      <w:r w:rsidRPr="001533C9">
        <w:rPr>
          <w:rFonts w:eastAsia="SimSun"/>
          <w:lang w:eastAsia="en-US"/>
        </w:rPr>
        <w:t xml:space="preserve">: </w:t>
      </w:r>
      <w:r w:rsidR="00D023BB" w:rsidRPr="00D023BB">
        <w:rPr>
          <w:rFonts w:eastAsia="SimSun" w:hint="eastAsia"/>
          <w:lang w:eastAsia="en-US"/>
        </w:rPr>
        <w:t>Regarding</w:t>
      </w:r>
      <w:r w:rsidR="00D023BB" w:rsidRPr="00D023BB">
        <w:rPr>
          <w:rFonts w:eastAsia="SimSun"/>
          <w:lang w:eastAsia="en-US"/>
        </w:rPr>
        <w:t xml:space="preserve"> </w:t>
      </w:r>
      <w:r w:rsidR="00D023BB" w:rsidRPr="002E58CD">
        <w:rPr>
          <w:rFonts w:eastAsia="SimSun" w:hint="eastAsia"/>
          <w:lang w:eastAsia="en-US"/>
        </w:rPr>
        <w:t>UE</w:t>
      </w:r>
      <w:r w:rsidR="00D023BB" w:rsidRPr="00AC039F">
        <w:rPr>
          <w:rFonts w:eastAsia="SimSun" w:hint="eastAsia"/>
          <w:lang w:eastAsia="en-US"/>
        </w:rPr>
        <w:t>-side</w:t>
      </w:r>
      <w:r w:rsidR="00D023BB" w:rsidRPr="002E58CD">
        <w:rPr>
          <w:rFonts w:eastAsia="SimSun"/>
          <w:lang w:eastAsia="en-US"/>
        </w:rPr>
        <w:t xml:space="preserve"> performance </w:t>
      </w:r>
      <w:r w:rsidR="00D023BB" w:rsidRPr="002E58CD">
        <w:rPr>
          <w:rFonts w:eastAsia="SimSun" w:hint="eastAsia"/>
          <w:lang w:eastAsia="en-US"/>
        </w:rPr>
        <w:t>monitoring</w:t>
      </w:r>
      <w:r w:rsidR="00D023BB" w:rsidRPr="001533C9">
        <w:rPr>
          <w:rFonts w:eastAsia="SimSun"/>
          <w:lang w:eastAsia="en-US"/>
        </w:rPr>
        <w:t xml:space="preserve"> </w:t>
      </w:r>
      <w:r w:rsidR="00D023BB" w:rsidRPr="00D023BB">
        <w:rPr>
          <w:rFonts w:eastAsia="SimSun" w:hint="eastAsia"/>
          <w:lang w:eastAsia="en-US"/>
        </w:rPr>
        <w:t>and</w:t>
      </w:r>
      <w:r w:rsidR="00D023BB">
        <w:rPr>
          <w:rFonts w:eastAsia="SimSun"/>
          <w:lang w:eastAsia="en-US"/>
        </w:rPr>
        <w:t xml:space="preserve"> </w:t>
      </w:r>
      <w:r w:rsidR="00D023BB" w:rsidRPr="00D023BB">
        <w:rPr>
          <w:rFonts w:eastAsia="SimSun" w:hint="eastAsia"/>
          <w:lang w:eastAsia="en-US"/>
        </w:rPr>
        <w:t>monitoring</w:t>
      </w:r>
      <w:r w:rsidR="00D023BB" w:rsidRPr="00D023BB">
        <w:rPr>
          <w:rFonts w:eastAsia="SimSun"/>
          <w:lang w:eastAsia="en-US"/>
        </w:rPr>
        <w:t xml:space="preserve"> </w:t>
      </w:r>
      <w:r w:rsidR="00D023BB" w:rsidRPr="00D023BB">
        <w:rPr>
          <w:rFonts w:eastAsia="SimSun" w:hint="eastAsia"/>
          <w:lang w:eastAsia="en-US"/>
        </w:rPr>
        <w:t>decision</w:t>
      </w:r>
      <w:r w:rsidR="00D023BB" w:rsidRPr="00D023BB">
        <w:rPr>
          <w:rFonts w:eastAsia="SimSun"/>
          <w:lang w:eastAsia="en-US"/>
        </w:rPr>
        <w:t xml:space="preserve"> for</w:t>
      </w:r>
      <w:r w:rsidR="00D023BB" w:rsidRPr="001533C9">
        <w:rPr>
          <w:rFonts w:eastAsia="SimSun"/>
          <w:lang w:eastAsia="en-US"/>
        </w:rPr>
        <w:t xml:space="preserve"> UE-side AI/ML model, study</w:t>
      </w:r>
      <w:r w:rsidR="00D023BB" w:rsidRPr="002E58CD">
        <w:rPr>
          <w:rFonts w:eastAsia="SimSun" w:hint="eastAsia"/>
          <w:lang w:eastAsia="en-US"/>
        </w:rPr>
        <w:t xml:space="preserve"> </w:t>
      </w:r>
      <w:r w:rsidR="00822424" w:rsidRPr="002E58CD">
        <w:rPr>
          <w:rFonts w:eastAsia="SimSun" w:hint="eastAsia"/>
          <w:lang w:eastAsia="en-US"/>
        </w:rPr>
        <w:t>necessity,</w:t>
      </w:r>
      <w:r w:rsidR="00822424">
        <w:rPr>
          <w:rFonts w:eastAsia="SimSun"/>
          <w:lang w:eastAsia="en-US"/>
        </w:rPr>
        <w:t xml:space="preserve"> </w:t>
      </w:r>
      <w:r w:rsidR="00822424" w:rsidRPr="002E58CD">
        <w:rPr>
          <w:rFonts w:eastAsia="SimSun" w:hint="eastAsia"/>
          <w:lang w:eastAsia="en-US"/>
        </w:rPr>
        <w:t>benefits</w:t>
      </w:r>
      <w:r w:rsidR="00822424">
        <w:rPr>
          <w:rFonts w:eastAsia="SimSun"/>
          <w:lang w:eastAsia="en-US"/>
        </w:rPr>
        <w:t xml:space="preserve"> </w:t>
      </w:r>
      <w:r w:rsidR="00822424" w:rsidRPr="002E58CD">
        <w:rPr>
          <w:rFonts w:eastAsia="SimSun" w:hint="eastAsia"/>
          <w:lang w:eastAsia="en-US"/>
        </w:rPr>
        <w:t>and</w:t>
      </w:r>
      <w:r w:rsidR="00822424">
        <w:rPr>
          <w:rFonts w:eastAsia="SimSun"/>
          <w:lang w:eastAsia="en-US"/>
        </w:rPr>
        <w:t xml:space="preserve"> </w:t>
      </w:r>
      <w:r w:rsidR="00822424" w:rsidRPr="002E58CD">
        <w:rPr>
          <w:rFonts w:eastAsia="SimSun" w:hint="eastAsia"/>
          <w:lang w:eastAsia="en-US"/>
        </w:rPr>
        <w:t>beam-management-specific</w:t>
      </w:r>
      <w:r w:rsidR="00822424">
        <w:rPr>
          <w:rFonts w:eastAsia="SimSun"/>
          <w:lang w:eastAsia="en-US"/>
        </w:rPr>
        <w:t xml:space="preserve"> </w:t>
      </w:r>
      <w:r w:rsidR="00822424" w:rsidRPr="002E58CD">
        <w:rPr>
          <w:rFonts w:eastAsia="SimSun"/>
          <w:lang w:eastAsia="en-US"/>
        </w:rPr>
        <w:t xml:space="preserve">potential specification impact </w:t>
      </w:r>
      <w:r w:rsidR="00822424" w:rsidRPr="002E58CD">
        <w:rPr>
          <w:rFonts w:eastAsia="SimSun" w:hint="eastAsia"/>
          <w:lang w:eastAsia="en-US"/>
        </w:rPr>
        <w:t>on</w:t>
      </w:r>
      <w:r w:rsidR="00822424" w:rsidRPr="002E58CD">
        <w:rPr>
          <w:rFonts w:eastAsia="SimSun"/>
          <w:lang w:eastAsia="en-US"/>
        </w:rPr>
        <w:t xml:space="preserve"> the following</w:t>
      </w:r>
      <w:r w:rsidR="00822424" w:rsidRPr="002E58CD">
        <w:rPr>
          <w:rFonts w:eastAsia="SimSun" w:hint="eastAsia"/>
          <w:lang w:eastAsia="en-US"/>
        </w:rPr>
        <w:t xml:space="preserve"> additional</w:t>
      </w:r>
      <w:r w:rsidR="00822424" w:rsidRPr="002E58CD">
        <w:rPr>
          <w:rFonts w:eastAsia="SimSun"/>
          <w:lang w:eastAsia="en-US"/>
        </w:rPr>
        <w:t xml:space="preserve"> </w:t>
      </w:r>
      <w:r w:rsidR="00822424" w:rsidRPr="002E58CD">
        <w:rPr>
          <w:rFonts w:eastAsia="SimSun" w:hint="eastAsia"/>
          <w:lang w:eastAsia="en-US"/>
        </w:rPr>
        <w:t>aspects</w:t>
      </w:r>
    </w:p>
    <w:p w14:paraId="0F7372B3" w14:textId="3BC59CE4" w:rsidR="008E335A" w:rsidRPr="00BC739F" w:rsidRDefault="004B5805" w:rsidP="00BC739F">
      <w:pPr>
        <w:pStyle w:val="ab"/>
        <w:numPr>
          <w:ilvl w:val="0"/>
          <w:numId w:val="35"/>
        </w:numPr>
        <w:rPr>
          <w:rFonts w:eastAsia="SimSun"/>
          <w:lang w:eastAsia="en-US"/>
        </w:rPr>
      </w:pPr>
      <w:r w:rsidRPr="00BC739F">
        <w:rPr>
          <w:rFonts w:eastAsia="SimSun" w:hint="eastAsia"/>
          <w:lang w:eastAsia="en-US"/>
        </w:rPr>
        <w:t>M</w:t>
      </w:r>
      <w:r w:rsidR="008E335A" w:rsidRPr="00BC739F">
        <w:rPr>
          <w:rFonts w:eastAsia="SimSun" w:hint="eastAsia"/>
          <w:lang w:eastAsia="en-US"/>
        </w:rPr>
        <w:t>echanism</w:t>
      </w:r>
      <w:r w:rsidRPr="00BC739F">
        <w:rPr>
          <w:rFonts w:eastAsia="SimSun" w:hint="eastAsia"/>
          <w:lang w:eastAsia="en-US"/>
        </w:rPr>
        <w:t>/signaling</w:t>
      </w:r>
      <w:r w:rsidR="008E335A" w:rsidRPr="00BC739F">
        <w:rPr>
          <w:rFonts w:eastAsia="SimSun"/>
          <w:lang w:eastAsia="en-US"/>
        </w:rPr>
        <w:t xml:space="preserve"> </w:t>
      </w:r>
      <w:r w:rsidRPr="00BC739F">
        <w:rPr>
          <w:rFonts w:eastAsia="SimSun" w:hint="eastAsia"/>
          <w:lang w:eastAsia="en-US"/>
        </w:rPr>
        <w:t>related</w:t>
      </w:r>
      <w:r w:rsidRPr="00BC739F">
        <w:rPr>
          <w:rFonts w:eastAsia="SimSun"/>
          <w:lang w:eastAsia="en-US"/>
        </w:rPr>
        <w:t xml:space="preserve"> </w:t>
      </w:r>
      <w:r w:rsidRPr="00BC739F">
        <w:rPr>
          <w:rFonts w:eastAsia="SimSun" w:hint="eastAsia"/>
          <w:lang w:eastAsia="en-US"/>
        </w:rPr>
        <w:t>to</w:t>
      </w:r>
      <w:r w:rsidRPr="00BC739F">
        <w:rPr>
          <w:rFonts w:eastAsia="SimSun"/>
          <w:lang w:eastAsia="en-US"/>
        </w:rPr>
        <w:t xml:space="preserve"> </w:t>
      </w:r>
      <w:r w:rsidRPr="00BC739F">
        <w:rPr>
          <w:rFonts w:eastAsia="SimSun" w:hint="eastAsia"/>
          <w:lang w:eastAsia="en-US"/>
        </w:rPr>
        <w:t>model</w:t>
      </w:r>
      <w:r w:rsidRPr="00BC739F">
        <w:rPr>
          <w:rFonts w:eastAsia="SimSun"/>
          <w:lang w:eastAsia="en-US"/>
        </w:rPr>
        <w:t xml:space="preserve"> </w:t>
      </w:r>
      <w:r w:rsidRPr="00BC739F">
        <w:rPr>
          <w:rFonts w:eastAsia="SimSun" w:hint="eastAsia"/>
          <w:lang w:eastAsia="en-US"/>
        </w:rPr>
        <w:t>monitoring</w:t>
      </w:r>
      <w:r w:rsidRPr="00BC739F">
        <w:rPr>
          <w:rFonts w:eastAsia="SimSun"/>
          <w:lang w:eastAsia="en-US"/>
        </w:rPr>
        <w:t xml:space="preserve"> </w:t>
      </w:r>
      <w:r w:rsidRPr="00BC739F">
        <w:rPr>
          <w:rFonts w:eastAsia="SimSun" w:hint="eastAsia"/>
          <w:lang w:eastAsia="en-US"/>
        </w:rPr>
        <w:t>decision</w:t>
      </w:r>
      <w:r w:rsidR="008E335A" w:rsidRPr="00BC739F">
        <w:rPr>
          <w:rFonts w:eastAsia="SimSun"/>
          <w:lang w:eastAsia="en-US"/>
        </w:rPr>
        <w:t xml:space="preserve">, </w:t>
      </w:r>
      <w:r w:rsidR="008E335A" w:rsidRPr="00BC739F">
        <w:rPr>
          <w:rFonts w:eastAsia="SimSun" w:hint="eastAsia"/>
          <w:lang w:eastAsia="en-US"/>
        </w:rPr>
        <w:t>e.g.,</w:t>
      </w:r>
      <w:r w:rsidR="008E335A" w:rsidRPr="00BC739F">
        <w:rPr>
          <w:rFonts w:eastAsia="SimSun"/>
          <w:lang w:eastAsia="en-US"/>
        </w:rPr>
        <w:t xml:space="preserve"> </w:t>
      </w:r>
      <w:r w:rsidRPr="00BC739F">
        <w:rPr>
          <w:rFonts w:eastAsia="SimSun"/>
          <w:lang w:eastAsia="en-US"/>
        </w:rPr>
        <w:t xml:space="preserve">UE collects </w:t>
      </w:r>
      <w:r w:rsidR="009E3629" w:rsidRPr="00BC739F">
        <w:rPr>
          <w:rFonts w:eastAsia="SimSun"/>
          <w:lang w:eastAsia="en-US"/>
        </w:rPr>
        <w:t>data</w:t>
      </w:r>
      <w:r w:rsidRPr="00BC739F">
        <w:rPr>
          <w:rFonts w:eastAsia="SimSun"/>
          <w:lang w:eastAsia="en-US"/>
        </w:rPr>
        <w:t xml:space="preserve"> for monitoring, calculates monitoring KPI</w:t>
      </w:r>
      <w:r w:rsidR="00DE73DC" w:rsidRPr="00BC739F">
        <w:rPr>
          <w:rFonts w:eastAsia="SimSun" w:hint="eastAsia"/>
          <w:lang w:eastAsia="en-US"/>
        </w:rPr>
        <w:t>s</w:t>
      </w:r>
      <w:r w:rsidRPr="00BC739F">
        <w:rPr>
          <w:rFonts w:eastAsia="SimSun"/>
          <w:lang w:eastAsia="en-US"/>
        </w:rPr>
        <w:t>, makes monitoring decision, and reports the decision to N</w:t>
      </w:r>
      <w:r w:rsidR="00DE73DC" w:rsidRPr="00BC739F">
        <w:rPr>
          <w:rFonts w:eastAsia="SimSun" w:hint="eastAsia"/>
          <w:lang w:eastAsia="en-US"/>
        </w:rPr>
        <w:t>W;</w:t>
      </w:r>
      <w:r w:rsidR="00DE73DC" w:rsidRPr="00BC739F">
        <w:rPr>
          <w:rFonts w:eastAsia="SimSun"/>
          <w:lang w:eastAsia="en-US"/>
        </w:rPr>
        <w:t xml:space="preserve"> </w:t>
      </w:r>
      <w:r w:rsidR="00DE73DC" w:rsidRPr="00BC739F">
        <w:rPr>
          <w:rFonts w:eastAsia="SimSun" w:hint="eastAsia"/>
          <w:lang w:eastAsia="en-US"/>
        </w:rPr>
        <w:t>if</w:t>
      </w:r>
      <w:r w:rsidR="00DE73DC" w:rsidRPr="00BC739F">
        <w:rPr>
          <w:rFonts w:eastAsia="SimSun"/>
          <w:lang w:eastAsia="en-US"/>
        </w:rPr>
        <w:t xml:space="preserve"> </w:t>
      </w:r>
      <w:r w:rsidR="000C0939" w:rsidRPr="00BC739F">
        <w:rPr>
          <w:rFonts w:eastAsia="SimSun" w:hint="eastAsia"/>
          <w:lang w:eastAsia="en-US"/>
        </w:rPr>
        <w:t>the</w:t>
      </w:r>
      <w:r w:rsidR="000C0939" w:rsidRPr="00BC739F">
        <w:rPr>
          <w:rFonts w:eastAsia="SimSun"/>
          <w:lang w:eastAsia="en-US"/>
        </w:rPr>
        <w:t xml:space="preserve"> </w:t>
      </w:r>
      <w:r w:rsidR="00DE73DC" w:rsidRPr="00BC739F">
        <w:rPr>
          <w:rFonts w:eastAsia="SimSun" w:hint="eastAsia"/>
          <w:lang w:eastAsia="en-US"/>
        </w:rPr>
        <w:t>NW</w:t>
      </w:r>
      <w:r w:rsidRPr="00BC739F">
        <w:rPr>
          <w:rFonts w:eastAsia="SimSun"/>
          <w:lang w:eastAsia="en-US"/>
        </w:rPr>
        <w:t xml:space="preserve"> </w:t>
      </w:r>
      <w:r w:rsidR="000C0939" w:rsidRPr="00BC739F">
        <w:rPr>
          <w:rFonts w:eastAsia="SimSun" w:hint="eastAsia"/>
          <w:lang w:eastAsia="en-US"/>
        </w:rPr>
        <w:t>confirm</w:t>
      </w:r>
      <w:r w:rsidR="000C0939" w:rsidRPr="00BC739F">
        <w:rPr>
          <w:rFonts w:eastAsia="SimSun"/>
          <w:lang w:eastAsia="en-US"/>
        </w:rPr>
        <w:t xml:space="preserve"> </w:t>
      </w:r>
      <w:r w:rsidR="000C0939" w:rsidRPr="00BC739F">
        <w:rPr>
          <w:rFonts w:eastAsia="SimSun" w:hint="eastAsia"/>
          <w:lang w:eastAsia="en-US"/>
        </w:rPr>
        <w:t>the</w:t>
      </w:r>
      <w:r w:rsidR="000C0939" w:rsidRPr="00BC739F">
        <w:rPr>
          <w:rFonts w:eastAsia="SimSun"/>
          <w:lang w:eastAsia="en-US"/>
        </w:rPr>
        <w:t xml:space="preserve"> </w:t>
      </w:r>
      <w:r w:rsidR="000C0939" w:rsidRPr="00BC739F">
        <w:rPr>
          <w:rFonts w:eastAsia="SimSun" w:hint="eastAsia"/>
          <w:lang w:eastAsia="en-US"/>
        </w:rPr>
        <w:t>decision,</w:t>
      </w:r>
      <w:r w:rsidR="000C0939" w:rsidRPr="00BC739F">
        <w:rPr>
          <w:rFonts w:eastAsia="SimSun"/>
          <w:lang w:eastAsia="en-US"/>
        </w:rPr>
        <w:t xml:space="preserve"> </w:t>
      </w:r>
      <w:r w:rsidR="000C0939" w:rsidRPr="00BC739F">
        <w:rPr>
          <w:rFonts w:eastAsia="SimSun" w:hint="eastAsia"/>
          <w:lang w:eastAsia="en-US"/>
        </w:rPr>
        <w:t>the</w:t>
      </w:r>
      <w:r w:rsidR="000C0939" w:rsidRPr="00BC739F">
        <w:rPr>
          <w:rFonts w:eastAsia="SimSun"/>
          <w:lang w:eastAsia="en-US"/>
        </w:rPr>
        <w:t xml:space="preserve"> </w:t>
      </w:r>
      <w:r w:rsidR="000C0939" w:rsidRPr="00BC739F">
        <w:rPr>
          <w:rFonts w:eastAsia="SimSun" w:hint="eastAsia"/>
          <w:lang w:eastAsia="en-US"/>
        </w:rPr>
        <w:t>NW</w:t>
      </w:r>
      <w:r w:rsidR="000C0939" w:rsidRPr="00BC739F">
        <w:rPr>
          <w:rFonts w:eastAsia="SimSun"/>
          <w:lang w:eastAsia="en-US"/>
        </w:rPr>
        <w:t xml:space="preserve"> </w:t>
      </w:r>
      <w:r w:rsidR="000C0939" w:rsidRPr="00BC739F">
        <w:rPr>
          <w:rFonts w:eastAsia="SimSun" w:hint="eastAsia"/>
          <w:lang w:eastAsia="en-US"/>
        </w:rPr>
        <w:t>instruct</w:t>
      </w:r>
      <w:r w:rsidR="000C0939" w:rsidRPr="00BC739F">
        <w:rPr>
          <w:rFonts w:eastAsia="SimSun"/>
          <w:lang w:eastAsia="en-US"/>
        </w:rPr>
        <w:t xml:space="preserve"> </w:t>
      </w:r>
      <w:r w:rsidR="000C0939" w:rsidRPr="00BC739F">
        <w:rPr>
          <w:rFonts w:eastAsia="SimSun" w:hint="eastAsia"/>
          <w:lang w:eastAsia="en-US"/>
        </w:rPr>
        <w:t>the</w:t>
      </w:r>
      <w:r w:rsidR="000C0939" w:rsidRPr="00BC739F">
        <w:rPr>
          <w:rFonts w:eastAsia="SimSun"/>
          <w:lang w:eastAsia="en-US"/>
        </w:rPr>
        <w:t xml:space="preserve"> </w:t>
      </w:r>
      <w:r w:rsidRPr="00BC739F">
        <w:rPr>
          <w:rFonts w:eastAsia="SimSun"/>
          <w:lang w:eastAsia="en-US"/>
        </w:rPr>
        <w:t>UE to execute the decision accordingly</w:t>
      </w:r>
    </w:p>
    <w:p w14:paraId="62CCBF1A" w14:textId="2AEFEFC3" w:rsidR="008E335A" w:rsidRPr="00BC739F" w:rsidRDefault="008E335A" w:rsidP="00BC739F">
      <w:pPr>
        <w:pStyle w:val="ab"/>
        <w:numPr>
          <w:ilvl w:val="0"/>
          <w:numId w:val="35"/>
        </w:numPr>
        <w:rPr>
          <w:rFonts w:eastAsia="SimSun"/>
          <w:lang w:eastAsia="en-US"/>
        </w:rPr>
      </w:pPr>
      <w:r w:rsidRPr="00BC739F">
        <w:rPr>
          <w:rFonts w:eastAsia="SimSun" w:hint="eastAsia"/>
          <w:lang w:eastAsia="en-US"/>
        </w:rPr>
        <w:t>C</w:t>
      </w:r>
      <w:r w:rsidRPr="00BC739F">
        <w:rPr>
          <w:rFonts w:eastAsia="SimSun"/>
          <w:lang w:eastAsia="en-US"/>
        </w:rPr>
        <w:t>riteri</w:t>
      </w:r>
      <w:r w:rsidRPr="00BC739F">
        <w:rPr>
          <w:rFonts w:eastAsia="SimSun" w:hint="eastAsia"/>
          <w:lang w:eastAsia="en-US"/>
        </w:rPr>
        <w:t>a</w:t>
      </w:r>
      <w:r w:rsidRPr="00BC739F">
        <w:rPr>
          <w:rFonts w:eastAsia="SimSun"/>
          <w:lang w:eastAsia="en-US"/>
        </w:rPr>
        <w:t xml:space="preserve"> </w:t>
      </w:r>
      <w:r w:rsidRPr="00BC739F">
        <w:rPr>
          <w:rFonts w:eastAsia="SimSun" w:hint="eastAsia"/>
          <w:lang w:eastAsia="en-US"/>
        </w:rPr>
        <w:t>for</w:t>
      </w:r>
      <w:r w:rsidRPr="00BC739F">
        <w:rPr>
          <w:rFonts w:eastAsia="SimSun"/>
          <w:lang w:eastAsia="en-US"/>
        </w:rPr>
        <w:t xml:space="preserve"> </w:t>
      </w:r>
      <w:r w:rsidR="00DE73DC" w:rsidRPr="00BC739F">
        <w:rPr>
          <w:rFonts w:eastAsia="SimSun" w:hint="eastAsia"/>
          <w:lang w:eastAsia="en-US"/>
        </w:rPr>
        <w:t>the</w:t>
      </w:r>
      <w:r w:rsidR="00DE73DC" w:rsidRPr="00BC739F">
        <w:rPr>
          <w:rFonts w:eastAsia="SimSun"/>
          <w:lang w:eastAsia="en-US"/>
        </w:rPr>
        <w:t xml:space="preserve"> </w:t>
      </w:r>
      <w:r w:rsidR="00DE73DC" w:rsidRPr="00BC739F">
        <w:rPr>
          <w:rFonts w:eastAsia="SimSun" w:hint="eastAsia"/>
          <w:lang w:eastAsia="en-US"/>
        </w:rPr>
        <w:t>event-driven</w:t>
      </w:r>
      <w:r w:rsidR="00DE73DC" w:rsidRPr="00BC739F">
        <w:rPr>
          <w:rFonts w:eastAsia="SimSun"/>
          <w:lang w:eastAsia="en-US"/>
        </w:rPr>
        <w:t xml:space="preserve"> </w:t>
      </w:r>
      <w:r w:rsidR="00DE73DC" w:rsidRPr="00BC739F">
        <w:rPr>
          <w:rFonts w:eastAsia="SimSun" w:hint="eastAsia"/>
          <w:lang w:eastAsia="en-US"/>
        </w:rPr>
        <w:t>reporting,</w:t>
      </w:r>
      <w:r w:rsidR="00DE73DC" w:rsidRPr="00BC739F">
        <w:rPr>
          <w:rFonts w:eastAsia="SimSun"/>
          <w:lang w:eastAsia="en-US"/>
        </w:rPr>
        <w:t xml:space="preserve"> </w:t>
      </w:r>
      <w:r w:rsidR="00DE73DC" w:rsidRPr="00BC739F">
        <w:rPr>
          <w:rFonts w:eastAsia="SimSun" w:hint="eastAsia"/>
          <w:lang w:eastAsia="en-US"/>
        </w:rPr>
        <w:t>e.g.,</w:t>
      </w:r>
      <w:r w:rsidR="00DE73DC" w:rsidRPr="00BC739F">
        <w:rPr>
          <w:rFonts w:eastAsia="SimSun"/>
          <w:lang w:eastAsia="en-US"/>
        </w:rPr>
        <w:t xml:space="preserve"> </w:t>
      </w:r>
      <w:r w:rsidR="00DE73DC" w:rsidRPr="00BC739F">
        <w:rPr>
          <w:rFonts w:eastAsia="SimSun" w:hint="eastAsia"/>
          <w:lang w:eastAsia="en-US"/>
        </w:rPr>
        <w:t>threshold</w:t>
      </w:r>
      <w:r w:rsidR="00DE73DC" w:rsidRPr="00BC739F">
        <w:rPr>
          <w:rFonts w:eastAsia="SimSun"/>
          <w:lang w:eastAsia="en-US"/>
        </w:rPr>
        <w:t xml:space="preserve"> </w:t>
      </w:r>
      <w:r w:rsidR="00DE73DC" w:rsidRPr="00BC739F">
        <w:rPr>
          <w:rFonts w:eastAsia="SimSun" w:hint="eastAsia"/>
          <w:lang w:eastAsia="en-US"/>
        </w:rPr>
        <w:t>KPIs,</w:t>
      </w:r>
      <w:r w:rsidRPr="00BC739F">
        <w:rPr>
          <w:rFonts w:eastAsia="SimSun"/>
          <w:lang w:eastAsia="en-US"/>
        </w:rPr>
        <w:t xml:space="preserve"> </w:t>
      </w:r>
      <w:r w:rsidRPr="00BC739F">
        <w:rPr>
          <w:rFonts w:eastAsia="SimSun" w:hint="eastAsia"/>
          <w:lang w:eastAsia="en-US"/>
        </w:rPr>
        <w:t>including</w:t>
      </w:r>
      <w:r w:rsidRPr="00BC739F">
        <w:rPr>
          <w:rFonts w:eastAsia="SimSun"/>
          <w:lang w:eastAsia="en-US"/>
        </w:rPr>
        <w:t xml:space="preserve"> </w:t>
      </w:r>
      <w:r w:rsidRPr="00BC739F">
        <w:rPr>
          <w:rFonts w:eastAsia="SimSun" w:hint="eastAsia"/>
          <w:lang w:eastAsia="en-US"/>
        </w:rPr>
        <w:t>a</w:t>
      </w:r>
      <w:r w:rsidRPr="00BC739F">
        <w:rPr>
          <w:rFonts w:eastAsia="SimSun"/>
          <w:lang w:eastAsia="en-US"/>
        </w:rPr>
        <w:t xml:space="preserve"> </w:t>
      </w:r>
      <w:r w:rsidRPr="00BC739F">
        <w:rPr>
          <w:rFonts w:eastAsia="SimSun" w:hint="eastAsia"/>
          <w:lang w:eastAsia="en-US"/>
        </w:rPr>
        <w:t>criterion</w:t>
      </w:r>
      <w:r w:rsidRPr="00BC739F">
        <w:rPr>
          <w:rFonts w:eastAsia="SimSun"/>
          <w:lang w:eastAsia="en-US"/>
        </w:rPr>
        <w:t xml:space="preserve"> </w:t>
      </w:r>
      <w:r w:rsidRPr="00BC739F">
        <w:rPr>
          <w:rFonts w:eastAsia="SimSun" w:hint="eastAsia"/>
          <w:lang w:eastAsia="en-US"/>
        </w:rPr>
        <w:t>to</w:t>
      </w:r>
      <w:r w:rsidRPr="00BC739F">
        <w:rPr>
          <w:rFonts w:eastAsia="SimSun"/>
          <w:lang w:eastAsia="en-US"/>
        </w:rPr>
        <w:t xml:space="preserve"> </w:t>
      </w:r>
      <w:r w:rsidRPr="00BC739F">
        <w:rPr>
          <w:rFonts w:eastAsia="SimSun" w:hint="eastAsia"/>
          <w:lang w:eastAsia="en-US"/>
        </w:rPr>
        <w:t>determine</w:t>
      </w:r>
      <w:r w:rsidRPr="00BC739F">
        <w:rPr>
          <w:rFonts w:eastAsia="SimSun"/>
          <w:lang w:eastAsia="en-US"/>
        </w:rPr>
        <w:t xml:space="preserve"> </w:t>
      </w:r>
      <w:r w:rsidR="004B5805" w:rsidRPr="00BC739F">
        <w:rPr>
          <w:rFonts w:eastAsia="SimSun" w:hint="eastAsia"/>
          <w:lang w:eastAsia="en-US"/>
        </w:rPr>
        <w:t>whether</w:t>
      </w:r>
      <w:r w:rsidR="004B5805" w:rsidRPr="00BC739F">
        <w:rPr>
          <w:rFonts w:eastAsia="SimSun"/>
          <w:lang w:eastAsia="en-US"/>
        </w:rPr>
        <w:t xml:space="preserve"> </w:t>
      </w:r>
      <w:r w:rsidR="00DE73DC" w:rsidRPr="00BC739F">
        <w:rPr>
          <w:rFonts w:eastAsia="SimSun" w:hint="eastAsia"/>
          <w:lang w:eastAsia="en-US"/>
        </w:rPr>
        <w:t>to</w:t>
      </w:r>
      <w:r w:rsidR="00DE73DC" w:rsidRPr="00BC739F">
        <w:rPr>
          <w:rFonts w:eastAsia="SimSun"/>
          <w:lang w:eastAsia="en-US"/>
        </w:rPr>
        <w:t xml:space="preserve"> </w:t>
      </w:r>
      <w:r w:rsidR="004B5805" w:rsidRPr="00BC739F">
        <w:rPr>
          <w:rFonts w:eastAsia="SimSun"/>
          <w:lang w:eastAsia="en-US"/>
        </w:rPr>
        <w:t>activat</w:t>
      </w:r>
      <w:r w:rsidR="004B5805" w:rsidRPr="00BC739F">
        <w:rPr>
          <w:rFonts w:eastAsia="SimSun" w:hint="eastAsia"/>
          <w:lang w:eastAsia="en-US"/>
        </w:rPr>
        <w:t>e</w:t>
      </w:r>
      <w:r w:rsidR="004B5805" w:rsidRPr="00BC739F">
        <w:rPr>
          <w:rFonts w:eastAsia="SimSun"/>
          <w:lang w:eastAsia="en-US"/>
        </w:rPr>
        <w:t>/deactivat</w:t>
      </w:r>
      <w:r w:rsidR="004B5805" w:rsidRPr="00BC739F">
        <w:rPr>
          <w:rFonts w:eastAsia="SimSun" w:hint="eastAsia"/>
          <w:lang w:eastAsia="en-US"/>
        </w:rPr>
        <w:t>e</w:t>
      </w:r>
      <w:r w:rsidR="004B5805" w:rsidRPr="00BC739F">
        <w:rPr>
          <w:rFonts w:eastAsia="SimSun"/>
          <w:lang w:eastAsia="en-US"/>
        </w:rPr>
        <w:t>/switch/fallback</w:t>
      </w:r>
      <w:r w:rsidR="00DE73DC" w:rsidRPr="00BC739F">
        <w:rPr>
          <w:rFonts w:eastAsia="SimSun"/>
          <w:lang w:eastAsia="en-US"/>
        </w:rPr>
        <w:t xml:space="preserve"> </w:t>
      </w:r>
      <w:r w:rsidR="00DE73DC" w:rsidRPr="00BC739F">
        <w:rPr>
          <w:rFonts w:eastAsia="SimSun" w:hint="eastAsia"/>
          <w:lang w:eastAsia="en-US"/>
        </w:rPr>
        <w:t>a</w:t>
      </w:r>
      <w:r w:rsidR="004B5805" w:rsidRPr="00BC739F">
        <w:rPr>
          <w:rFonts w:eastAsia="SimSun" w:hint="eastAsia"/>
          <w:lang w:eastAsia="en-US"/>
        </w:rPr>
        <w:t xml:space="preserve"> </w:t>
      </w:r>
      <w:r w:rsidR="00DE73DC" w:rsidRPr="00BC739F">
        <w:rPr>
          <w:rFonts w:eastAsia="SimSun" w:hint="eastAsia"/>
          <w:lang w:eastAsia="en-US"/>
        </w:rPr>
        <w:t>model</w:t>
      </w:r>
      <w:r w:rsidR="00DE73DC" w:rsidRPr="00BC739F">
        <w:rPr>
          <w:rFonts w:eastAsia="SimSun"/>
          <w:lang w:eastAsia="en-US"/>
        </w:rPr>
        <w:t xml:space="preserve"> </w:t>
      </w:r>
      <w:r w:rsidR="00DE73DC" w:rsidRPr="00BC739F">
        <w:rPr>
          <w:rFonts w:eastAsia="SimSun" w:hint="eastAsia"/>
          <w:lang w:eastAsia="en-US"/>
        </w:rPr>
        <w:t>or</w:t>
      </w:r>
      <w:r w:rsidR="00DE73DC" w:rsidRPr="00BC739F">
        <w:rPr>
          <w:rFonts w:eastAsia="SimSun"/>
          <w:lang w:eastAsia="en-US"/>
        </w:rPr>
        <w:t xml:space="preserve"> </w:t>
      </w:r>
      <w:r w:rsidR="00DE73DC" w:rsidRPr="00BC739F">
        <w:rPr>
          <w:rFonts w:eastAsia="SimSun" w:hint="eastAsia"/>
          <w:lang w:eastAsia="en-US"/>
        </w:rPr>
        <w:t>request</w:t>
      </w:r>
      <w:r w:rsidR="00DE73DC" w:rsidRPr="00BC739F">
        <w:rPr>
          <w:rFonts w:eastAsia="SimSun"/>
          <w:lang w:eastAsia="en-US"/>
        </w:rPr>
        <w:t xml:space="preserve"> </w:t>
      </w:r>
      <w:r w:rsidR="00DE73DC" w:rsidRPr="00BC739F">
        <w:rPr>
          <w:rFonts w:eastAsia="SimSun" w:hint="eastAsia"/>
          <w:lang w:eastAsia="en-US"/>
        </w:rPr>
        <w:t>additional</w:t>
      </w:r>
      <w:r w:rsidR="00DE73DC" w:rsidRPr="00BC739F">
        <w:rPr>
          <w:rFonts w:eastAsia="SimSun"/>
          <w:lang w:eastAsia="en-US"/>
        </w:rPr>
        <w:t xml:space="preserve"> </w:t>
      </w:r>
      <w:r w:rsidR="00DE73DC" w:rsidRPr="00BC739F">
        <w:rPr>
          <w:rFonts w:eastAsia="SimSun" w:hint="eastAsia"/>
          <w:lang w:eastAsia="en-US"/>
        </w:rPr>
        <w:t>data</w:t>
      </w:r>
      <w:r w:rsidR="00DE73DC" w:rsidRPr="00BC739F">
        <w:rPr>
          <w:rFonts w:eastAsia="SimSun"/>
          <w:lang w:eastAsia="en-US"/>
        </w:rPr>
        <w:t xml:space="preserve"> </w:t>
      </w:r>
      <w:r w:rsidR="00DE73DC" w:rsidRPr="00BC739F">
        <w:rPr>
          <w:rFonts w:eastAsia="SimSun" w:hint="eastAsia"/>
          <w:lang w:eastAsia="en-US"/>
        </w:rPr>
        <w:t>collection</w:t>
      </w:r>
    </w:p>
    <w:p w14:paraId="06147206" w14:textId="77777777" w:rsidR="00373612" w:rsidRPr="00312689" w:rsidRDefault="00373612" w:rsidP="00FD15AB">
      <w:pPr>
        <w:pStyle w:val="af6"/>
        <w:spacing w:before="0" w:beforeAutospacing="0" w:after="0" w:afterAutospacing="0" w:line="360" w:lineRule="auto"/>
        <w:jc w:val="both"/>
        <w:rPr>
          <w:rFonts w:eastAsiaTheme="minorEastAsia"/>
          <w:bCs/>
          <w:sz w:val="20"/>
          <w:szCs w:val="20"/>
        </w:rPr>
      </w:pPr>
    </w:p>
    <w:p w14:paraId="54084CDA" w14:textId="56540BE3" w:rsidR="00D52EEC" w:rsidRPr="00070E4A" w:rsidRDefault="00D52EEC" w:rsidP="00BE753D">
      <w:pPr>
        <w:pStyle w:val="2"/>
        <w:keepLines w:val="0"/>
        <w:widowControl w:val="0"/>
        <w:numPr>
          <w:ilvl w:val="0"/>
          <w:numId w:val="0"/>
        </w:numPr>
        <w:wordWrap w:val="0"/>
        <w:overflowPunct/>
        <w:adjustRightInd/>
        <w:spacing w:before="0" w:afterLines="50" w:after="120"/>
        <w:ind w:left="432" w:hanging="432"/>
        <w:jc w:val="both"/>
        <w:textAlignment w:val="auto"/>
        <w:rPr>
          <w:rFonts w:eastAsia="Arial Unicode MS" w:cs="Arial"/>
          <w:kern w:val="2"/>
          <w:sz w:val="24"/>
          <w:szCs w:val="28"/>
          <w:lang w:val="en-US" w:eastAsia="ko-KR"/>
        </w:rPr>
      </w:pPr>
      <w:r w:rsidRPr="00070E4A">
        <w:rPr>
          <w:rFonts w:eastAsia="Arial Unicode MS" w:cs="Arial" w:hint="eastAsia"/>
          <w:kern w:val="2"/>
          <w:sz w:val="24"/>
          <w:szCs w:val="28"/>
          <w:lang w:val="en-US" w:eastAsia="ko-KR"/>
        </w:rPr>
        <w:t>2.</w:t>
      </w:r>
      <w:r w:rsidR="00373612">
        <w:rPr>
          <w:rFonts w:eastAsia="Arial Unicode MS" w:cs="Arial" w:hint="eastAsia"/>
          <w:kern w:val="2"/>
          <w:sz w:val="24"/>
          <w:szCs w:val="28"/>
          <w:lang w:val="en-US" w:eastAsia="ko-KR"/>
        </w:rPr>
        <w:t>3</w:t>
      </w:r>
      <w:r w:rsidRPr="00070E4A">
        <w:rPr>
          <w:rFonts w:eastAsia="Arial Unicode MS" w:cs="Arial"/>
          <w:kern w:val="2"/>
          <w:sz w:val="24"/>
          <w:szCs w:val="28"/>
          <w:lang w:val="en-US" w:eastAsia="ko-KR"/>
        </w:rPr>
        <w:t xml:space="preserve"> </w:t>
      </w:r>
      <w:r w:rsidR="001533C9">
        <w:rPr>
          <w:rFonts w:eastAsia="Arial Unicode MS" w:cs="Arial"/>
          <w:kern w:val="2"/>
          <w:sz w:val="24"/>
          <w:szCs w:val="28"/>
          <w:lang w:val="en-US" w:eastAsia="ko-KR"/>
        </w:rPr>
        <w:t>Other aspects of LCM</w:t>
      </w:r>
    </w:p>
    <w:p w14:paraId="0132388A" w14:textId="671B78A6" w:rsidR="006F18E7" w:rsidRPr="00A1112B" w:rsidRDefault="006F18E7" w:rsidP="006F18E7">
      <w:pPr>
        <w:pStyle w:val="af6"/>
        <w:spacing w:before="0" w:beforeAutospacing="0" w:after="0" w:afterAutospacing="0" w:line="360" w:lineRule="auto"/>
        <w:jc w:val="both"/>
        <w:rPr>
          <w:bCs/>
          <w:sz w:val="20"/>
          <w:szCs w:val="20"/>
        </w:rPr>
      </w:pPr>
      <w:r w:rsidRPr="00AC35B1">
        <w:rPr>
          <w:bCs/>
          <w:sz w:val="20"/>
          <w:szCs w:val="20"/>
        </w:rPr>
        <w:t xml:space="preserve">In the RAN1#112 meeting, for BM-Case1 and BM-Case2 with a UE-side AI/ML model, </w:t>
      </w:r>
      <w:r w:rsidR="00050974" w:rsidRPr="00050974">
        <w:rPr>
          <w:bCs/>
          <w:sz w:val="20"/>
          <w:szCs w:val="20"/>
        </w:rPr>
        <w:t>it was agreed to investigate the potential impact on specifications for BM-Case1 and BM-Case2, which involve a UE-side AI/ML model. The focus was on studying how the network indicates or maps beams within Set A and Set B to the UE.</w:t>
      </w:r>
      <w:r w:rsidR="00050974">
        <w:rPr>
          <w:bCs/>
          <w:sz w:val="20"/>
          <w:szCs w:val="20"/>
        </w:rPr>
        <w:t xml:space="preserve"> </w:t>
      </w:r>
      <w:r>
        <w:rPr>
          <w:rFonts w:hint="eastAsia"/>
          <w:bCs/>
          <w:sz w:val="20"/>
          <w:szCs w:val="20"/>
          <w:lang w:eastAsia="ko-KR"/>
        </w:rPr>
        <w:t>In</w:t>
      </w:r>
      <w:r>
        <w:rPr>
          <w:bCs/>
          <w:sz w:val="20"/>
          <w:szCs w:val="20"/>
        </w:rPr>
        <w:t xml:space="preserve"> </w:t>
      </w:r>
      <w:r>
        <w:rPr>
          <w:rFonts w:hint="eastAsia"/>
          <w:bCs/>
          <w:sz w:val="20"/>
          <w:szCs w:val="20"/>
          <w:lang w:eastAsia="ko-KR"/>
        </w:rPr>
        <w:t>this</w:t>
      </w:r>
      <w:r>
        <w:rPr>
          <w:bCs/>
          <w:sz w:val="20"/>
          <w:szCs w:val="20"/>
        </w:rPr>
        <w:t xml:space="preserve"> </w:t>
      </w:r>
      <w:r>
        <w:rPr>
          <w:rFonts w:hint="eastAsia"/>
          <w:bCs/>
          <w:sz w:val="20"/>
          <w:szCs w:val="20"/>
          <w:lang w:eastAsia="ko-KR"/>
        </w:rPr>
        <w:t>contribution,</w:t>
      </w:r>
      <w:r>
        <w:rPr>
          <w:bCs/>
          <w:sz w:val="20"/>
          <w:szCs w:val="20"/>
        </w:rPr>
        <w:t xml:space="preserve"> </w:t>
      </w:r>
      <w:r>
        <w:rPr>
          <w:rFonts w:hint="eastAsia"/>
          <w:bCs/>
          <w:sz w:val="20"/>
          <w:szCs w:val="20"/>
          <w:lang w:eastAsia="ko-KR"/>
        </w:rPr>
        <w:t>we</w:t>
      </w:r>
      <w:r w:rsidRPr="00AC35B1">
        <w:rPr>
          <w:bCs/>
          <w:sz w:val="20"/>
          <w:szCs w:val="20"/>
        </w:rPr>
        <w:t xml:space="preserve"> </w:t>
      </w:r>
      <w:r>
        <w:rPr>
          <w:rFonts w:hint="eastAsia"/>
          <w:bCs/>
          <w:sz w:val="20"/>
          <w:szCs w:val="20"/>
          <w:lang w:eastAsia="ko-KR"/>
        </w:rPr>
        <w:t>further</w:t>
      </w:r>
      <w:r>
        <w:rPr>
          <w:bCs/>
          <w:sz w:val="20"/>
          <w:szCs w:val="20"/>
        </w:rPr>
        <w:t xml:space="preserve"> </w:t>
      </w:r>
      <w:r w:rsidRPr="00AC35B1">
        <w:rPr>
          <w:bCs/>
          <w:sz w:val="20"/>
          <w:szCs w:val="20"/>
        </w:rPr>
        <w:t xml:space="preserve">address the association/mapping information based on the relationship between Set A and Set B. </w:t>
      </w:r>
    </w:p>
    <w:tbl>
      <w:tblPr>
        <w:tblStyle w:val="ad"/>
        <w:tblW w:w="0" w:type="auto"/>
        <w:tblLook w:val="04A0" w:firstRow="1" w:lastRow="0" w:firstColumn="1" w:lastColumn="0" w:noHBand="0" w:noVBand="1"/>
      </w:tblPr>
      <w:tblGrid>
        <w:gridCol w:w="9962"/>
      </w:tblGrid>
      <w:tr w:rsidR="00FD15AB" w:rsidRPr="00A1112B" w14:paraId="5AE463C9" w14:textId="77777777" w:rsidTr="001363AC">
        <w:tc>
          <w:tcPr>
            <w:tcW w:w="9962" w:type="dxa"/>
          </w:tcPr>
          <w:p w14:paraId="3964B807" w14:textId="1D87B0B1" w:rsidR="006F18E7" w:rsidRPr="00D52EEC" w:rsidRDefault="006F18E7" w:rsidP="006F18E7">
            <w:pPr>
              <w:spacing w:before="0" w:after="0" w:line="240" w:lineRule="auto"/>
              <w:rPr>
                <w:rFonts w:ascii="Times New Roman" w:hAnsi="Times New Roman"/>
                <w:b/>
                <w:bCs/>
                <w:lang w:eastAsia="x-none"/>
              </w:rPr>
            </w:pPr>
            <w:r w:rsidRPr="00D52EEC">
              <w:rPr>
                <w:rFonts w:ascii="Times New Roman" w:hAnsi="Times New Roman"/>
                <w:b/>
                <w:bCs/>
                <w:highlight w:val="green"/>
                <w:lang w:eastAsia="x-none"/>
              </w:rPr>
              <w:t>Agreement</w:t>
            </w:r>
          </w:p>
          <w:p w14:paraId="67F4AD39" w14:textId="77777777" w:rsidR="006F18E7" w:rsidRPr="00D52EEC" w:rsidRDefault="006F18E7" w:rsidP="006F18E7">
            <w:pPr>
              <w:pStyle w:val="3GPPNormalText"/>
              <w:spacing w:before="0" w:after="0" w:line="240" w:lineRule="auto"/>
              <w:rPr>
                <w:sz w:val="20"/>
                <w:szCs w:val="20"/>
                <w:lang w:val="en-US"/>
              </w:rPr>
            </w:pPr>
            <w:r w:rsidRPr="00D52EEC">
              <w:rPr>
                <w:rFonts w:eastAsiaTheme="minorEastAsia"/>
                <w:bCs/>
                <w:iCs/>
                <w:sz w:val="20"/>
                <w:szCs w:val="20"/>
                <w:lang w:eastAsia="zh-CN"/>
              </w:rPr>
              <w:t>For BM-Case1 and BM-Case2 with a UE-side AI/ML model, study potential specification impact of AI model inference from the following additional aspects on top of previous agreements:</w:t>
            </w:r>
          </w:p>
          <w:p w14:paraId="30A644E4" w14:textId="77777777" w:rsidR="006F18E7" w:rsidRPr="00D52EEC" w:rsidRDefault="006F18E7" w:rsidP="006F18E7">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D52EEC">
              <w:rPr>
                <w:rFonts w:ascii="Times New Roman" w:eastAsiaTheme="minorEastAsia" w:hAnsi="Times New Roman"/>
              </w:rPr>
              <w:t>Indication of the associated Set A from network to UE, e.g., association/mapping of beams within Set A and beams within Set B if applicable</w:t>
            </w:r>
          </w:p>
          <w:p w14:paraId="75ADA8DB" w14:textId="77777777" w:rsidR="006F18E7" w:rsidRPr="00D52EEC" w:rsidRDefault="006F18E7" w:rsidP="006F18E7">
            <w:pPr>
              <w:numPr>
                <w:ilvl w:val="0"/>
                <w:numId w:val="20"/>
              </w:numPr>
              <w:overflowPunct/>
              <w:autoSpaceDE/>
              <w:autoSpaceDN/>
              <w:adjustRightInd/>
              <w:snapToGrid w:val="0"/>
              <w:spacing w:before="0" w:after="0" w:line="240" w:lineRule="auto"/>
              <w:ind w:left="720"/>
              <w:textAlignment w:val="auto"/>
              <w:rPr>
                <w:rFonts w:ascii="Times New Roman" w:hAnsi="Times New Roman"/>
                <w:iCs/>
                <w:lang w:eastAsia="en-GB"/>
              </w:rPr>
            </w:pPr>
            <w:r w:rsidRPr="00D52EEC">
              <w:rPr>
                <w:rFonts w:ascii="Times New Roman" w:eastAsiaTheme="minorEastAsia" w:hAnsi="Times New Roman"/>
              </w:rPr>
              <w:t>Beam indication from network for UE reception</w:t>
            </w:r>
          </w:p>
          <w:p w14:paraId="141DEB9B" w14:textId="0A6134E0" w:rsidR="006F18E7" w:rsidRPr="00751F49" w:rsidRDefault="006F18E7" w:rsidP="007C17A8">
            <w:pPr>
              <w:numPr>
                <w:ilvl w:val="0"/>
                <w:numId w:val="20"/>
              </w:numPr>
              <w:overflowPunct/>
              <w:autoSpaceDE/>
              <w:autoSpaceDN/>
              <w:adjustRightInd/>
              <w:snapToGrid w:val="0"/>
              <w:spacing w:before="0" w:after="0" w:line="240" w:lineRule="auto"/>
              <w:ind w:left="720"/>
              <w:textAlignment w:val="auto"/>
              <w:rPr>
                <w:rFonts w:eastAsia="Times New Roman"/>
              </w:rPr>
            </w:pPr>
            <w:r w:rsidRPr="00D52EEC">
              <w:rPr>
                <w:rFonts w:ascii="Times New Roman" w:eastAsiaTheme="minorEastAsia" w:hAnsi="Times New Roman"/>
              </w:rPr>
              <w:t>Note: The second bullet may or may not have additional specification impact (e.g., legacy mechanism may be reused).</w:t>
            </w:r>
          </w:p>
        </w:tc>
      </w:tr>
    </w:tbl>
    <w:p w14:paraId="045527F7" w14:textId="77777777" w:rsidR="00F0392B" w:rsidRDefault="00F0392B" w:rsidP="006F18E7">
      <w:pPr>
        <w:pStyle w:val="af6"/>
        <w:spacing w:before="0" w:beforeAutospacing="0" w:after="0" w:afterAutospacing="0" w:line="360" w:lineRule="auto"/>
        <w:jc w:val="both"/>
        <w:rPr>
          <w:bCs/>
          <w:sz w:val="20"/>
          <w:szCs w:val="20"/>
        </w:rPr>
      </w:pPr>
      <w:bookmarkStart w:id="4" w:name="_Ref130947228"/>
    </w:p>
    <w:p w14:paraId="6C293FB9" w14:textId="56C8F98E" w:rsidR="0048056F" w:rsidRPr="0048056F" w:rsidRDefault="00040368" w:rsidP="0048056F">
      <w:pPr>
        <w:pStyle w:val="af6"/>
        <w:spacing w:before="0" w:beforeAutospacing="0" w:after="0" w:afterAutospacing="0" w:line="360" w:lineRule="auto"/>
        <w:jc w:val="both"/>
        <w:rPr>
          <w:bCs/>
          <w:sz w:val="20"/>
          <w:szCs w:val="20"/>
          <w:lang w:eastAsia="ko-KR"/>
        </w:rPr>
      </w:pPr>
      <w:r w:rsidRPr="00040368">
        <w:rPr>
          <w:bCs/>
          <w:sz w:val="20"/>
          <w:szCs w:val="20"/>
          <w:lang w:eastAsia="ko-KR"/>
        </w:rPr>
        <w:t>In the RAN1#110 meeting</w:t>
      </w:r>
      <w:r>
        <w:rPr>
          <w:bCs/>
          <w:sz w:val="20"/>
          <w:szCs w:val="20"/>
          <w:lang w:eastAsia="ko-KR"/>
        </w:rPr>
        <w:t xml:space="preserve"> [5]</w:t>
      </w:r>
      <w:r w:rsidRPr="00040368">
        <w:rPr>
          <w:bCs/>
          <w:sz w:val="20"/>
          <w:szCs w:val="20"/>
          <w:lang w:eastAsia="ko-KR"/>
        </w:rPr>
        <w:t xml:space="preserve">, it was agreed to consider different scenarios for BM-Case1, where Set A and Set B are not the same, and Set B is not a subset of Set A (Alt.1), as well as cases where Set B is a subset of Set A (Alt.2). For BM-Case2, it was agreed to consider scenarios where Set A and Set B are different and Set B is not a subset of Set A (Alt.1), where Set B is a proper subset but not equal to Set A (Alt.2), and where Set B is equal to Set A (Alt.3). Furthermore, in the RAN1#112bis-e meeting, </w:t>
      </w:r>
      <w:r w:rsidR="00C70BB7" w:rsidRPr="00C70BB7">
        <w:rPr>
          <w:bCs/>
          <w:sz w:val="20"/>
          <w:szCs w:val="20"/>
          <w:lang w:eastAsia="ko-KR"/>
        </w:rPr>
        <w:t xml:space="preserve">there were additional discussions on the definition of Set </w:t>
      </w:r>
      <w:r w:rsidR="00C70BB7">
        <w:rPr>
          <w:bCs/>
          <w:sz w:val="20"/>
          <w:szCs w:val="20"/>
          <w:lang w:eastAsia="ko-KR"/>
        </w:rPr>
        <w:t xml:space="preserve">B </w:t>
      </w:r>
      <w:r w:rsidR="00C70BB7" w:rsidRPr="00C70BB7">
        <w:rPr>
          <w:bCs/>
          <w:sz w:val="20"/>
          <w:szCs w:val="20"/>
          <w:lang w:eastAsia="ko-KR"/>
        </w:rPr>
        <w:t>and the construction methods for all combinations of Set A and Set B.</w:t>
      </w:r>
    </w:p>
    <w:p w14:paraId="205F978A" w14:textId="057E7F31" w:rsidR="0048056F" w:rsidRPr="008E69F3" w:rsidRDefault="0048056F" w:rsidP="0048056F">
      <w:pPr>
        <w:pStyle w:val="af6"/>
        <w:spacing w:before="0" w:beforeAutospacing="0" w:after="0" w:afterAutospacing="0" w:line="360" w:lineRule="auto"/>
        <w:jc w:val="both"/>
        <w:rPr>
          <w:bCs/>
          <w:sz w:val="20"/>
          <w:szCs w:val="20"/>
          <w:lang w:eastAsia="ko-KR"/>
        </w:rPr>
      </w:pPr>
      <w:r w:rsidRPr="0048056F">
        <w:rPr>
          <w:bCs/>
          <w:sz w:val="20"/>
          <w:szCs w:val="20"/>
          <w:lang w:eastAsia="ko-KR"/>
        </w:rPr>
        <w:t>It is essential for both the NW and UE to have a clear understanding of the relationship between Set A and Set B in order to facilitate AI/ML model training. This relationship determines the input-output mapping within the AI/ML model. Specifically, the RSRP values of the beams included in Set B serve as the input data for the AI/ML model, while the beams in Set A represent the predicted beam candidates from the model's output. By being aware of the association between Set A and Set B, the NW and UE can effectively perform AI/ML operations, utilizing the correct inputs and generating accurate outputs.</w:t>
      </w:r>
    </w:p>
    <w:p w14:paraId="592E7B07" w14:textId="10C04539" w:rsidR="002C502F" w:rsidRPr="002C502F" w:rsidRDefault="002C502F" w:rsidP="002C502F">
      <w:pPr>
        <w:pStyle w:val="af6"/>
        <w:spacing w:before="0" w:beforeAutospacing="0" w:after="0" w:afterAutospacing="0" w:line="360" w:lineRule="auto"/>
        <w:jc w:val="both"/>
        <w:rPr>
          <w:bCs/>
          <w:sz w:val="20"/>
          <w:szCs w:val="20"/>
          <w:lang w:eastAsia="ko-KR"/>
        </w:rPr>
      </w:pPr>
      <w:r w:rsidRPr="002C502F">
        <w:rPr>
          <w:bCs/>
          <w:sz w:val="20"/>
          <w:szCs w:val="20"/>
          <w:lang w:eastAsia="ko-KR"/>
        </w:rPr>
        <w:lastRenderedPageBreak/>
        <w:t>From the perspective of AI/ML model design, it is especially important to individually design and train the models for each case</w:t>
      </w:r>
      <w:r w:rsidR="0048056F">
        <w:rPr>
          <w:bCs/>
          <w:sz w:val="20"/>
          <w:szCs w:val="20"/>
          <w:lang w:eastAsia="ko-KR"/>
        </w:rPr>
        <w:t xml:space="preserve"> of Set A and Set B</w:t>
      </w:r>
      <w:r w:rsidRPr="002C502F">
        <w:rPr>
          <w:bCs/>
          <w:sz w:val="20"/>
          <w:szCs w:val="20"/>
          <w:lang w:eastAsia="ko-KR"/>
        </w:rPr>
        <w:t>, particularly when Set A and/or Set B are variable. In this context, utilizing a unique model ID for each AI/ML model can serve to distinguish between different pairs of Set A and Set B.</w:t>
      </w:r>
    </w:p>
    <w:p w14:paraId="6D3EC68F" w14:textId="68DEB68D" w:rsidR="009545A1" w:rsidRDefault="002C502F" w:rsidP="002C502F">
      <w:pPr>
        <w:pStyle w:val="af6"/>
        <w:spacing w:before="0" w:beforeAutospacing="0" w:after="0" w:afterAutospacing="0" w:line="360" w:lineRule="auto"/>
        <w:jc w:val="both"/>
        <w:rPr>
          <w:bCs/>
          <w:sz w:val="20"/>
          <w:szCs w:val="20"/>
          <w:lang w:eastAsia="ko-KR"/>
        </w:rPr>
      </w:pPr>
      <w:r w:rsidRPr="002C502F">
        <w:rPr>
          <w:bCs/>
          <w:sz w:val="20"/>
          <w:szCs w:val="20"/>
          <w:lang w:eastAsia="ko-KR"/>
        </w:rPr>
        <w:t xml:space="preserve">Therefore, </w:t>
      </w:r>
      <w:r w:rsidR="0048056F" w:rsidRPr="0048056F">
        <w:rPr>
          <w:bCs/>
          <w:sz w:val="20"/>
          <w:szCs w:val="20"/>
          <w:lang w:eastAsia="ko-KR"/>
        </w:rPr>
        <w:t xml:space="preserve">it is advantageous for the network to provide the UE with the AI/ML model ID, allowing the UE to deduce the association between Set B, used for beam measurements, and Set A, used for beam prediction. This methodology can be consistently implemented irrespective of the diverse </w:t>
      </w:r>
      <w:r w:rsidR="0048056F">
        <w:rPr>
          <w:bCs/>
          <w:sz w:val="20"/>
          <w:szCs w:val="20"/>
          <w:lang w:eastAsia="ko-KR"/>
        </w:rPr>
        <w:t xml:space="preserve">constructions of Set A and Set B </w:t>
      </w:r>
      <w:r w:rsidR="0048056F" w:rsidRPr="0048056F">
        <w:rPr>
          <w:bCs/>
          <w:sz w:val="20"/>
          <w:szCs w:val="20"/>
          <w:lang w:eastAsia="ko-KR"/>
        </w:rPr>
        <w:t>and connections between Set A and Set B deliberated during the RAN1#112bis-e meeting.</w:t>
      </w:r>
    </w:p>
    <w:p w14:paraId="4C72C5B0" w14:textId="1C512290" w:rsidR="002C502F" w:rsidRPr="002C502F" w:rsidRDefault="002C502F" w:rsidP="002C502F">
      <w:pPr>
        <w:pStyle w:val="af6"/>
        <w:spacing w:before="0" w:beforeAutospacing="0" w:after="0" w:afterAutospacing="0" w:line="360" w:lineRule="auto"/>
        <w:jc w:val="both"/>
        <w:rPr>
          <w:bCs/>
          <w:sz w:val="20"/>
          <w:szCs w:val="20"/>
          <w:lang w:eastAsia="ko-KR"/>
        </w:rPr>
      </w:pPr>
      <w:r w:rsidRPr="002C502F">
        <w:rPr>
          <w:bCs/>
          <w:sz w:val="20"/>
          <w:szCs w:val="20"/>
          <w:lang w:eastAsia="ko-KR"/>
        </w:rPr>
        <w:t xml:space="preserve">As a result, </w:t>
      </w:r>
      <w:r w:rsidR="009545A1">
        <w:rPr>
          <w:bCs/>
          <w:sz w:val="20"/>
          <w:szCs w:val="20"/>
          <w:lang w:eastAsia="ko-KR"/>
        </w:rPr>
        <w:t>NW</w:t>
      </w:r>
      <w:r w:rsidRPr="002C502F">
        <w:rPr>
          <w:bCs/>
          <w:sz w:val="20"/>
          <w:szCs w:val="20"/>
          <w:lang w:eastAsia="ko-KR"/>
        </w:rPr>
        <w:t xml:space="preserve"> can provide the model ID to enable UE's AI/ML model selection</w:t>
      </w:r>
      <w:r w:rsidR="009545A1">
        <w:rPr>
          <w:bCs/>
          <w:sz w:val="20"/>
          <w:szCs w:val="20"/>
          <w:lang w:eastAsia="ko-KR"/>
        </w:rPr>
        <w:t>/activation/deactivation/switching/fallback for LCM operation</w:t>
      </w:r>
      <w:r w:rsidR="0048056F">
        <w:rPr>
          <w:bCs/>
          <w:sz w:val="20"/>
          <w:szCs w:val="20"/>
          <w:lang w:eastAsia="ko-KR"/>
        </w:rPr>
        <w:t>s</w:t>
      </w:r>
      <w:r w:rsidRPr="002C502F">
        <w:rPr>
          <w:bCs/>
          <w:sz w:val="20"/>
          <w:szCs w:val="20"/>
          <w:lang w:eastAsia="ko-KR"/>
        </w:rPr>
        <w:t xml:space="preserve">, while the UE can directly infer the relationship between Set A and Set B from the </w:t>
      </w:r>
      <w:r w:rsidR="009545A1">
        <w:rPr>
          <w:bCs/>
          <w:sz w:val="20"/>
          <w:szCs w:val="20"/>
          <w:lang w:eastAsia="ko-KR"/>
        </w:rPr>
        <w:t xml:space="preserve">AI/ML model </w:t>
      </w:r>
      <w:r w:rsidRPr="002C502F">
        <w:rPr>
          <w:bCs/>
          <w:sz w:val="20"/>
          <w:szCs w:val="20"/>
          <w:lang w:eastAsia="ko-KR"/>
        </w:rPr>
        <w:t>ID</w:t>
      </w:r>
      <w:r w:rsidR="0048056F">
        <w:rPr>
          <w:bCs/>
          <w:sz w:val="20"/>
          <w:szCs w:val="20"/>
          <w:lang w:eastAsia="ko-KR"/>
        </w:rPr>
        <w:t xml:space="preserve"> </w:t>
      </w:r>
      <w:r w:rsidR="0048056F" w:rsidRPr="002C502F">
        <w:rPr>
          <w:bCs/>
          <w:sz w:val="20"/>
          <w:szCs w:val="20"/>
          <w:lang w:eastAsia="ko-KR"/>
        </w:rPr>
        <w:t>provided</w:t>
      </w:r>
      <w:r w:rsidR="0048056F">
        <w:rPr>
          <w:bCs/>
          <w:sz w:val="20"/>
          <w:szCs w:val="20"/>
          <w:lang w:eastAsia="ko-KR"/>
        </w:rPr>
        <w:t xml:space="preserve"> by NW.</w:t>
      </w:r>
      <w:r w:rsidRPr="002C502F">
        <w:rPr>
          <w:bCs/>
          <w:sz w:val="20"/>
          <w:szCs w:val="20"/>
          <w:lang w:eastAsia="ko-KR"/>
        </w:rPr>
        <w:t xml:space="preserve"> </w:t>
      </w:r>
      <w:r w:rsidR="0048056F" w:rsidRPr="0048056F">
        <w:rPr>
          <w:bCs/>
          <w:sz w:val="20"/>
          <w:szCs w:val="20"/>
          <w:lang w:eastAsia="ko-KR"/>
        </w:rPr>
        <w:t>Additional discussions might be required to tackle potential specification concerns associated with this approach.</w:t>
      </w:r>
    </w:p>
    <w:bookmarkEnd w:id="4"/>
    <w:p w14:paraId="15EC388D" w14:textId="77777777" w:rsidR="009545A1" w:rsidRPr="009545A1" w:rsidRDefault="009545A1" w:rsidP="009545A1">
      <w:pPr>
        <w:pStyle w:val="ab"/>
        <w:rPr>
          <w:rFonts w:eastAsia="SimSun"/>
          <w:lang w:eastAsia="en-US"/>
        </w:rPr>
      </w:pPr>
      <w:r w:rsidRPr="009545A1">
        <w:rPr>
          <w:rFonts w:eastAsia="SimSun"/>
          <w:lang w:eastAsia="en-US"/>
        </w:rPr>
        <w:t>Proposal 3. For BM-Case1 and BM-Case2 with a UE-side AI/ML model, study potential specification impact of the approach using AI/ML model ID for inferring the relationship between Set A and Set B.</w:t>
      </w:r>
    </w:p>
    <w:p w14:paraId="7D7E3419" w14:textId="4DE9C228" w:rsidR="00535B74" w:rsidRDefault="00535B74" w:rsidP="00762531">
      <w:pPr>
        <w:pStyle w:val="1"/>
        <w:rPr>
          <w:color w:val="000000" w:themeColor="text1"/>
        </w:rPr>
      </w:pPr>
      <w:r w:rsidRPr="00535B74">
        <w:rPr>
          <w:color w:val="000000" w:themeColor="text1"/>
        </w:rPr>
        <w:t>Conclusions</w:t>
      </w:r>
    </w:p>
    <w:p w14:paraId="66862747" w14:textId="0B724174" w:rsidR="00161EA5" w:rsidRDefault="00161EA5" w:rsidP="00161EA5">
      <w:pPr>
        <w:rPr>
          <w:lang w:val="en-GB"/>
        </w:rPr>
      </w:pPr>
      <w:r>
        <w:rPr>
          <w:lang w:val="en-GB"/>
        </w:rPr>
        <w:t xml:space="preserve">In this contribution, we </w:t>
      </w:r>
      <w:r w:rsidR="002F0DA8">
        <w:rPr>
          <w:rFonts w:hint="eastAsia"/>
          <w:lang w:val="en-GB" w:eastAsia="ko-KR"/>
        </w:rPr>
        <w:t>provided</w:t>
      </w:r>
      <w:r w:rsidR="002F0DA8">
        <w:rPr>
          <w:lang w:val="en-GB"/>
        </w:rPr>
        <w:t xml:space="preserve"> </w:t>
      </w:r>
      <w:r w:rsidR="002F0DA8">
        <w:rPr>
          <w:rFonts w:hint="eastAsia"/>
          <w:lang w:val="en-GB" w:eastAsia="ko-KR"/>
        </w:rPr>
        <w:t>our</w:t>
      </w:r>
      <w:r w:rsidR="002F0DA8">
        <w:rPr>
          <w:lang w:val="en-GB"/>
        </w:rPr>
        <w:t xml:space="preserve"> </w:t>
      </w:r>
      <w:r w:rsidR="002F0DA8">
        <w:rPr>
          <w:rFonts w:hint="eastAsia"/>
          <w:lang w:val="en-GB" w:eastAsia="ko-KR"/>
        </w:rPr>
        <w:t>view</w:t>
      </w:r>
      <w:r w:rsidR="002F0DA8">
        <w:rPr>
          <w:lang w:val="en-GB"/>
        </w:rPr>
        <w:t xml:space="preserve"> </w:t>
      </w:r>
      <w:r w:rsidR="002F0DA8">
        <w:rPr>
          <w:rFonts w:hint="eastAsia"/>
          <w:lang w:val="en-GB" w:eastAsia="ko-KR"/>
        </w:rPr>
        <w:t>on</w:t>
      </w:r>
      <w:r w:rsidR="002F0DA8">
        <w:rPr>
          <w:lang w:val="en-GB"/>
        </w:rPr>
        <w:t xml:space="preserve"> </w:t>
      </w:r>
      <w:r w:rsidR="002F0DA8">
        <w:rPr>
          <w:rFonts w:hint="eastAsia"/>
          <w:lang w:val="en-GB" w:eastAsia="ko-KR"/>
        </w:rPr>
        <w:t>specification</w:t>
      </w:r>
      <w:r w:rsidR="002F0DA8">
        <w:rPr>
          <w:lang w:val="en-GB"/>
        </w:rPr>
        <w:t xml:space="preserve"> </w:t>
      </w:r>
      <w:r w:rsidR="002F0DA8">
        <w:rPr>
          <w:rFonts w:hint="eastAsia"/>
          <w:lang w:val="en-GB" w:eastAsia="ko-KR"/>
        </w:rPr>
        <w:t>impact</w:t>
      </w:r>
      <w:r w:rsidR="002F0DA8">
        <w:rPr>
          <w:lang w:val="en-GB"/>
        </w:rPr>
        <w:t xml:space="preserve"> </w:t>
      </w:r>
      <w:r w:rsidR="002F0DA8">
        <w:rPr>
          <w:rFonts w:hint="eastAsia"/>
          <w:lang w:val="en-GB" w:eastAsia="ko-KR"/>
        </w:rPr>
        <w:t>on</w:t>
      </w:r>
      <w:r w:rsidR="002F0DA8">
        <w:rPr>
          <w:lang w:val="en-GB"/>
        </w:rPr>
        <w:t xml:space="preserve"> </w:t>
      </w:r>
      <w:r w:rsidR="002F0DA8">
        <w:rPr>
          <w:rFonts w:hint="eastAsia"/>
          <w:lang w:val="en-GB" w:eastAsia="ko-KR"/>
        </w:rPr>
        <w:t>AI/ML</w:t>
      </w:r>
      <w:r w:rsidR="002F0DA8">
        <w:rPr>
          <w:lang w:val="en-GB"/>
        </w:rPr>
        <w:t xml:space="preserve"> </w:t>
      </w:r>
      <w:r w:rsidR="002F0DA8">
        <w:rPr>
          <w:rFonts w:hint="eastAsia"/>
          <w:lang w:val="en-GB" w:eastAsia="ko-KR"/>
        </w:rPr>
        <w:t>for</w:t>
      </w:r>
      <w:r w:rsidR="002F0DA8">
        <w:rPr>
          <w:lang w:val="en-GB"/>
        </w:rPr>
        <w:t xml:space="preserve"> </w:t>
      </w:r>
      <w:r w:rsidR="002F0DA8">
        <w:rPr>
          <w:rFonts w:hint="eastAsia"/>
          <w:lang w:val="en-GB" w:eastAsia="ko-KR"/>
        </w:rPr>
        <w:t>beam</w:t>
      </w:r>
      <w:r w:rsidR="002F0DA8">
        <w:rPr>
          <w:lang w:val="en-GB"/>
        </w:rPr>
        <w:t xml:space="preserve"> </w:t>
      </w:r>
      <w:r w:rsidR="002F0DA8">
        <w:rPr>
          <w:rFonts w:hint="eastAsia"/>
          <w:lang w:val="en-GB" w:eastAsia="ko-KR"/>
        </w:rPr>
        <w:t>management</w:t>
      </w:r>
      <w:r w:rsidR="002F0DA8">
        <w:rPr>
          <w:lang w:val="en-GB" w:eastAsia="ko-KR"/>
        </w:rPr>
        <w:t xml:space="preserve"> </w:t>
      </w:r>
      <w:r w:rsidR="002F0DA8">
        <w:rPr>
          <w:rFonts w:hint="eastAsia"/>
          <w:lang w:val="en-GB" w:eastAsia="ko-KR"/>
        </w:rPr>
        <w:t>and</w:t>
      </w:r>
      <w:r w:rsidR="002F0DA8">
        <w:rPr>
          <w:lang w:val="en-GB" w:eastAsia="ko-KR"/>
        </w:rPr>
        <w:t xml:space="preserve"> </w:t>
      </w:r>
      <w:r w:rsidR="002F0DA8">
        <w:rPr>
          <w:rFonts w:hint="eastAsia"/>
          <w:lang w:val="en-GB" w:eastAsia="ko-KR"/>
        </w:rPr>
        <w:t>the</w:t>
      </w:r>
      <w:r w:rsidR="002F0DA8">
        <w:rPr>
          <w:lang w:val="en-GB" w:eastAsia="ko-KR"/>
        </w:rPr>
        <w:t xml:space="preserve"> </w:t>
      </w:r>
      <w:r w:rsidR="002F0DA8">
        <w:rPr>
          <w:rFonts w:hint="eastAsia"/>
          <w:lang w:val="en-GB" w:eastAsia="ko-KR"/>
        </w:rPr>
        <w:t>followings</w:t>
      </w:r>
      <w:r w:rsidR="002F0DA8">
        <w:rPr>
          <w:lang w:val="en-GB" w:eastAsia="ko-KR"/>
        </w:rPr>
        <w:t xml:space="preserve"> </w:t>
      </w:r>
      <w:r w:rsidR="002F0DA8">
        <w:rPr>
          <w:rFonts w:hint="eastAsia"/>
          <w:lang w:val="en-GB" w:eastAsia="ko-KR"/>
        </w:rPr>
        <w:t>are</w:t>
      </w:r>
      <w:r w:rsidR="002F0DA8">
        <w:rPr>
          <w:lang w:val="en-GB" w:eastAsia="ko-KR"/>
        </w:rPr>
        <w:t xml:space="preserve"> </w:t>
      </w:r>
      <w:r w:rsidR="002F0DA8">
        <w:rPr>
          <w:rFonts w:hint="eastAsia"/>
          <w:lang w:val="en-GB" w:eastAsia="ko-KR"/>
        </w:rPr>
        <w:t>proposed</w:t>
      </w:r>
      <w:r w:rsidR="00776A87">
        <w:rPr>
          <w:lang w:val="en-GB"/>
        </w:rPr>
        <w:t>.</w:t>
      </w:r>
    </w:p>
    <w:p w14:paraId="1C6320AF" w14:textId="77777777" w:rsidR="00EC68D1" w:rsidRDefault="00EC68D1" w:rsidP="00EC68D1">
      <w:pPr>
        <w:pStyle w:val="ab"/>
        <w:rPr>
          <w:rFonts w:eastAsia="SimSun"/>
          <w:lang w:eastAsia="en-US"/>
        </w:rPr>
      </w:pPr>
      <w:r w:rsidRPr="001533C9">
        <w:rPr>
          <w:rFonts w:eastAsia="SimSun"/>
          <w:lang w:eastAsia="en-US"/>
        </w:rPr>
        <w:t xml:space="preserve">Proposal 1: </w:t>
      </w:r>
      <w:r w:rsidRPr="00D023BB">
        <w:rPr>
          <w:rFonts w:eastAsia="SimSun" w:hint="eastAsia"/>
          <w:lang w:eastAsia="en-US"/>
        </w:rPr>
        <w:t>Regarding</w:t>
      </w:r>
      <w:r w:rsidRPr="00D023BB">
        <w:rPr>
          <w:rFonts w:eastAsia="SimSun"/>
          <w:lang w:eastAsia="en-US"/>
        </w:rPr>
        <w:t xml:space="preserve"> </w:t>
      </w:r>
      <w:r w:rsidRPr="002E58CD">
        <w:rPr>
          <w:rFonts w:eastAsia="SimSun" w:hint="eastAsia"/>
          <w:lang w:eastAsia="en-US"/>
        </w:rPr>
        <w:t>UE</w:t>
      </w:r>
      <w:r w:rsidRPr="00AC039F">
        <w:rPr>
          <w:rFonts w:eastAsia="SimSun" w:hint="eastAsia"/>
          <w:lang w:eastAsia="en-US"/>
        </w:rPr>
        <w:t>-side</w:t>
      </w:r>
      <w:r w:rsidRPr="002E58CD">
        <w:rPr>
          <w:rFonts w:eastAsia="SimSun"/>
          <w:lang w:eastAsia="en-US"/>
        </w:rPr>
        <w:t xml:space="preserve"> performance </w:t>
      </w:r>
      <w:r w:rsidRPr="002E58CD">
        <w:rPr>
          <w:rFonts w:eastAsia="SimSun" w:hint="eastAsia"/>
          <w:lang w:eastAsia="en-US"/>
        </w:rPr>
        <w:t>monitoring</w:t>
      </w:r>
      <w:r w:rsidRPr="001533C9">
        <w:rPr>
          <w:rFonts w:eastAsia="SimSun"/>
          <w:lang w:eastAsia="en-US"/>
        </w:rPr>
        <w:t xml:space="preserve"> </w:t>
      </w:r>
      <w:r w:rsidRPr="00D023BB">
        <w:rPr>
          <w:rFonts w:eastAsia="SimSun" w:hint="eastAsia"/>
          <w:lang w:eastAsia="en-US"/>
        </w:rPr>
        <w:t>and</w:t>
      </w:r>
      <w:r>
        <w:rPr>
          <w:rFonts w:eastAsia="SimSun"/>
          <w:lang w:eastAsia="en-US"/>
        </w:rPr>
        <w:t xml:space="preserve"> </w:t>
      </w:r>
      <w:r w:rsidRPr="001533C9">
        <w:rPr>
          <w:rFonts w:eastAsia="SimSun"/>
          <w:lang w:eastAsia="en-US"/>
        </w:rPr>
        <w:t xml:space="preserve">data collection </w:t>
      </w:r>
      <w:r w:rsidRPr="00D023BB">
        <w:rPr>
          <w:rFonts w:eastAsia="SimSun"/>
          <w:lang w:eastAsia="en-US"/>
        </w:rPr>
        <w:t>for</w:t>
      </w:r>
      <w:r w:rsidRPr="001533C9">
        <w:rPr>
          <w:rFonts w:eastAsia="SimSun"/>
          <w:lang w:eastAsia="en-US"/>
        </w:rPr>
        <w:t xml:space="preserve"> UE-side AI/ML model, study </w:t>
      </w:r>
      <w:r w:rsidRPr="002E58CD">
        <w:rPr>
          <w:rFonts w:eastAsia="SimSun" w:hint="eastAsia"/>
          <w:lang w:eastAsia="en-US"/>
        </w:rPr>
        <w:t>necessity,</w:t>
      </w:r>
      <w:r>
        <w:rPr>
          <w:rFonts w:eastAsia="SimSun"/>
          <w:lang w:eastAsia="en-US"/>
        </w:rPr>
        <w:t xml:space="preserve"> </w:t>
      </w:r>
      <w:r w:rsidRPr="002E58CD">
        <w:rPr>
          <w:rFonts w:eastAsia="SimSun" w:hint="eastAsia"/>
          <w:lang w:eastAsia="en-US"/>
        </w:rPr>
        <w:t>benefits</w:t>
      </w:r>
      <w:r>
        <w:rPr>
          <w:rFonts w:eastAsia="SimSun"/>
          <w:lang w:eastAsia="en-US"/>
        </w:rPr>
        <w:t xml:space="preserve"> </w:t>
      </w:r>
      <w:r w:rsidRPr="002E58CD">
        <w:rPr>
          <w:rFonts w:eastAsia="SimSun" w:hint="eastAsia"/>
          <w:lang w:eastAsia="en-US"/>
        </w:rPr>
        <w:t>and</w:t>
      </w:r>
      <w:r>
        <w:rPr>
          <w:rFonts w:eastAsia="SimSun"/>
          <w:lang w:eastAsia="en-US"/>
        </w:rPr>
        <w:t xml:space="preserve"> </w:t>
      </w:r>
      <w:r w:rsidRPr="002E58CD">
        <w:rPr>
          <w:rFonts w:eastAsia="SimSun" w:hint="eastAsia"/>
          <w:lang w:eastAsia="en-US"/>
        </w:rPr>
        <w:t>beam-management-specific</w:t>
      </w:r>
      <w:r>
        <w:rPr>
          <w:rFonts w:eastAsia="SimSun"/>
          <w:lang w:eastAsia="en-US"/>
        </w:rPr>
        <w:t xml:space="preserve"> </w:t>
      </w:r>
      <w:r w:rsidRPr="002E58CD">
        <w:rPr>
          <w:rFonts w:eastAsia="SimSun"/>
          <w:lang w:eastAsia="en-US"/>
        </w:rPr>
        <w:t xml:space="preserve">potential specification impact </w:t>
      </w:r>
      <w:r w:rsidRPr="002E58CD">
        <w:rPr>
          <w:rFonts w:eastAsia="SimSun" w:hint="eastAsia"/>
          <w:lang w:eastAsia="en-US"/>
        </w:rPr>
        <w:t>on</w:t>
      </w:r>
      <w:r w:rsidRPr="002E58CD">
        <w:rPr>
          <w:rFonts w:eastAsia="SimSun"/>
          <w:lang w:eastAsia="en-US"/>
        </w:rPr>
        <w:t xml:space="preserve"> the following</w:t>
      </w:r>
      <w:r w:rsidRPr="002E58CD">
        <w:rPr>
          <w:rFonts w:eastAsia="SimSun" w:hint="eastAsia"/>
          <w:lang w:eastAsia="en-US"/>
        </w:rPr>
        <w:t xml:space="preserve"> additional</w:t>
      </w:r>
      <w:r w:rsidRPr="002E58CD">
        <w:rPr>
          <w:rFonts w:eastAsia="SimSun"/>
          <w:lang w:eastAsia="en-US"/>
        </w:rPr>
        <w:t xml:space="preserve"> </w:t>
      </w:r>
      <w:r w:rsidRPr="002E58CD">
        <w:rPr>
          <w:rFonts w:eastAsia="SimSun" w:hint="eastAsia"/>
          <w:lang w:eastAsia="en-US"/>
        </w:rPr>
        <w:t>aspects</w:t>
      </w:r>
    </w:p>
    <w:p w14:paraId="21E99D76" w14:textId="0C72DD6C" w:rsidR="00EC68D1" w:rsidRPr="00BC739F" w:rsidRDefault="00EC68D1" w:rsidP="00BC739F">
      <w:pPr>
        <w:pStyle w:val="ab"/>
        <w:numPr>
          <w:ilvl w:val="0"/>
          <w:numId w:val="35"/>
        </w:numPr>
        <w:rPr>
          <w:rFonts w:eastAsia="SimSun"/>
          <w:lang w:eastAsia="en-US"/>
        </w:rPr>
      </w:pPr>
      <w:r w:rsidRPr="00BC739F">
        <w:rPr>
          <w:rFonts w:eastAsia="SimSun"/>
          <w:lang w:eastAsia="en-US"/>
        </w:rPr>
        <w:t xml:space="preserve">RS transmission </w:t>
      </w:r>
      <w:r w:rsidRPr="00BC739F">
        <w:rPr>
          <w:rFonts w:eastAsia="SimSun" w:hint="eastAsia"/>
          <w:lang w:eastAsia="en-US"/>
        </w:rPr>
        <w:t>mechanism</w:t>
      </w:r>
      <w:r w:rsidRPr="00BC739F">
        <w:rPr>
          <w:rFonts w:eastAsia="SimSun"/>
          <w:lang w:eastAsia="en-US"/>
        </w:rPr>
        <w:t xml:space="preserve"> triggered by UE, </w:t>
      </w:r>
      <w:r w:rsidRPr="00BC739F">
        <w:rPr>
          <w:rFonts w:eastAsia="SimSun" w:hint="eastAsia"/>
          <w:lang w:eastAsia="en-US"/>
        </w:rPr>
        <w:t>e.g.,</w:t>
      </w:r>
      <w:r w:rsidRPr="00BC739F">
        <w:rPr>
          <w:rFonts w:eastAsia="SimSun"/>
          <w:lang w:eastAsia="en-US"/>
        </w:rPr>
        <w:t xml:space="preserve"> </w:t>
      </w:r>
      <w:r w:rsidRPr="00BC739F">
        <w:rPr>
          <w:rFonts w:eastAsia="SimSun" w:hint="eastAsia"/>
          <w:lang w:eastAsia="en-US"/>
        </w:rPr>
        <w:t>if</w:t>
      </w:r>
      <w:r w:rsidRPr="00BC739F">
        <w:rPr>
          <w:rFonts w:eastAsia="SimSun"/>
          <w:lang w:eastAsia="en-US"/>
        </w:rPr>
        <w:t xml:space="preserve"> </w:t>
      </w:r>
      <w:r w:rsidRPr="00BC739F">
        <w:rPr>
          <w:rFonts w:eastAsia="SimSun" w:hint="eastAsia"/>
          <w:lang w:eastAsia="en-US"/>
        </w:rPr>
        <w:t>UE</w:t>
      </w:r>
      <w:r w:rsidRPr="00BC739F">
        <w:rPr>
          <w:rFonts w:eastAsia="SimSun"/>
          <w:lang w:eastAsia="en-US"/>
        </w:rPr>
        <w:t xml:space="preserve"> </w:t>
      </w:r>
      <w:r w:rsidRPr="00BC739F">
        <w:rPr>
          <w:rFonts w:eastAsia="SimSun" w:hint="eastAsia"/>
          <w:lang w:eastAsia="en-US"/>
        </w:rPr>
        <w:t>requests</w:t>
      </w:r>
      <w:r w:rsidRPr="00BC739F">
        <w:rPr>
          <w:rFonts w:eastAsia="SimSun"/>
          <w:lang w:eastAsia="en-US"/>
        </w:rPr>
        <w:t xml:space="preserve"> </w:t>
      </w:r>
      <w:r w:rsidRPr="00BC739F">
        <w:rPr>
          <w:rFonts w:eastAsia="SimSun" w:hint="eastAsia"/>
          <w:lang w:eastAsia="en-US"/>
        </w:rPr>
        <w:t>RS</w:t>
      </w:r>
      <w:r w:rsidRPr="00BC739F">
        <w:rPr>
          <w:rFonts w:eastAsia="SimSun"/>
          <w:lang w:eastAsia="en-US"/>
        </w:rPr>
        <w:t xml:space="preserve"> </w:t>
      </w:r>
      <w:r w:rsidRPr="00BC739F">
        <w:rPr>
          <w:rFonts w:eastAsia="SimSun" w:hint="eastAsia"/>
          <w:lang w:eastAsia="en-US"/>
        </w:rPr>
        <w:t>transmission,</w:t>
      </w:r>
      <w:r w:rsidRPr="00BC739F">
        <w:rPr>
          <w:rFonts w:eastAsia="SimSun"/>
          <w:lang w:eastAsia="en-US"/>
        </w:rPr>
        <w:t xml:space="preserve"> </w:t>
      </w:r>
      <w:proofErr w:type="spellStart"/>
      <w:r w:rsidRPr="00BC739F">
        <w:rPr>
          <w:rFonts w:eastAsia="SimSun" w:hint="eastAsia"/>
          <w:lang w:eastAsia="en-US"/>
        </w:rPr>
        <w:t>gNB</w:t>
      </w:r>
      <w:proofErr w:type="spellEnd"/>
      <w:r w:rsidRPr="00BC739F">
        <w:rPr>
          <w:rFonts w:eastAsia="SimSun"/>
          <w:lang w:eastAsia="en-US"/>
        </w:rPr>
        <w:t xml:space="preserve"> confirms the request from UE </w:t>
      </w:r>
      <w:r w:rsidRPr="00BC739F">
        <w:rPr>
          <w:rFonts w:eastAsia="SimSun" w:hint="eastAsia"/>
          <w:lang w:eastAsia="en-US"/>
        </w:rPr>
        <w:t>and</w:t>
      </w:r>
      <w:r w:rsidRPr="00BC739F">
        <w:rPr>
          <w:rFonts w:eastAsia="SimSun"/>
          <w:lang w:eastAsia="en-US"/>
        </w:rPr>
        <w:t xml:space="preserve"> </w:t>
      </w:r>
      <w:r w:rsidRPr="00BC739F">
        <w:rPr>
          <w:rFonts w:eastAsia="SimSun" w:hint="eastAsia"/>
          <w:lang w:eastAsia="en-US"/>
        </w:rPr>
        <w:t>proceeds</w:t>
      </w:r>
      <w:r w:rsidRPr="00BC739F">
        <w:rPr>
          <w:rFonts w:eastAsia="SimSun"/>
          <w:lang w:eastAsia="en-US"/>
        </w:rPr>
        <w:t xml:space="preserve"> the corresponding RS transmission </w:t>
      </w:r>
    </w:p>
    <w:p w14:paraId="1A4A8113" w14:textId="34067CBD" w:rsidR="00EC68D1" w:rsidRPr="00BC739F" w:rsidRDefault="00EC68D1" w:rsidP="00BC739F">
      <w:pPr>
        <w:pStyle w:val="ab"/>
        <w:numPr>
          <w:ilvl w:val="0"/>
          <w:numId w:val="35"/>
        </w:numPr>
        <w:rPr>
          <w:rFonts w:eastAsia="SimSun"/>
          <w:lang w:eastAsia="en-US"/>
        </w:rPr>
      </w:pPr>
      <w:r w:rsidRPr="00BC739F">
        <w:rPr>
          <w:rFonts w:eastAsia="SimSun" w:hint="eastAsia"/>
          <w:lang w:eastAsia="en-US"/>
        </w:rPr>
        <w:t>R</w:t>
      </w:r>
      <w:r w:rsidRPr="00BC739F">
        <w:rPr>
          <w:rFonts w:eastAsia="SimSun"/>
          <w:lang w:eastAsia="en-US"/>
        </w:rPr>
        <w:t xml:space="preserve">esponse </w:t>
      </w:r>
      <w:r w:rsidRPr="00BC739F">
        <w:rPr>
          <w:rFonts w:eastAsia="SimSun" w:hint="eastAsia"/>
          <w:lang w:eastAsia="en-US"/>
        </w:rPr>
        <w:t>signaling</w:t>
      </w:r>
      <w:r w:rsidRPr="00BC739F">
        <w:rPr>
          <w:rFonts w:eastAsia="SimSun"/>
          <w:lang w:eastAsia="en-US"/>
        </w:rPr>
        <w:t xml:space="preserve"> </w:t>
      </w:r>
      <w:r w:rsidRPr="00BC739F">
        <w:rPr>
          <w:rFonts w:eastAsia="SimSun" w:hint="eastAsia"/>
          <w:lang w:eastAsia="en-US"/>
        </w:rPr>
        <w:t>of</w:t>
      </w:r>
      <w:r w:rsidRPr="00BC739F">
        <w:rPr>
          <w:rFonts w:eastAsia="SimSun"/>
          <w:lang w:eastAsia="en-US"/>
        </w:rPr>
        <w:t xml:space="preserve"> </w:t>
      </w:r>
      <w:proofErr w:type="spellStart"/>
      <w:r w:rsidRPr="00BC739F">
        <w:rPr>
          <w:rFonts w:eastAsia="SimSun" w:hint="eastAsia"/>
          <w:lang w:eastAsia="en-US"/>
        </w:rPr>
        <w:t>gNB</w:t>
      </w:r>
      <w:proofErr w:type="spellEnd"/>
      <w:r w:rsidRPr="00BC739F">
        <w:rPr>
          <w:rFonts w:eastAsia="SimSun" w:hint="eastAsia"/>
          <w:lang w:eastAsia="en-US"/>
        </w:rPr>
        <w:t xml:space="preserve"> and</w:t>
      </w:r>
      <w:r w:rsidRPr="00BC739F">
        <w:rPr>
          <w:rFonts w:eastAsia="SimSun"/>
          <w:lang w:eastAsia="en-US"/>
        </w:rPr>
        <w:t xml:space="preserve"> </w:t>
      </w:r>
      <w:r w:rsidRPr="00BC739F">
        <w:rPr>
          <w:rFonts w:eastAsia="SimSun" w:hint="eastAsia"/>
          <w:lang w:eastAsia="en-US"/>
        </w:rPr>
        <w:t>corresponding</w:t>
      </w:r>
      <w:r w:rsidRPr="00BC739F">
        <w:rPr>
          <w:rFonts w:eastAsia="SimSun"/>
          <w:lang w:eastAsia="en-US"/>
        </w:rPr>
        <w:t xml:space="preserve"> </w:t>
      </w:r>
      <w:r w:rsidRPr="00BC739F">
        <w:rPr>
          <w:rFonts w:eastAsia="SimSun" w:hint="eastAsia"/>
          <w:lang w:eastAsia="en-US"/>
        </w:rPr>
        <w:t>UE</w:t>
      </w:r>
      <w:r w:rsidRPr="00BC739F">
        <w:rPr>
          <w:rFonts w:eastAsia="SimSun"/>
          <w:lang w:eastAsia="en-US"/>
        </w:rPr>
        <w:t xml:space="preserve"> </w:t>
      </w:r>
      <w:r w:rsidRPr="00BC739F">
        <w:rPr>
          <w:rFonts w:eastAsia="SimSun" w:hint="eastAsia"/>
          <w:lang w:eastAsia="en-US"/>
        </w:rPr>
        <w:t>behavior</w:t>
      </w:r>
      <w:r w:rsidRPr="00BC739F">
        <w:rPr>
          <w:rFonts w:eastAsia="SimSun"/>
          <w:lang w:eastAsia="en-US"/>
        </w:rPr>
        <w:t xml:space="preserve"> </w:t>
      </w:r>
      <w:r w:rsidRPr="00BC739F">
        <w:rPr>
          <w:rFonts w:eastAsia="SimSun" w:hint="eastAsia"/>
          <w:lang w:eastAsia="en-US"/>
        </w:rPr>
        <w:t>after</w:t>
      </w:r>
      <w:r w:rsidRPr="00BC739F">
        <w:rPr>
          <w:rFonts w:eastAsia="SimSun"/>
          <w:lang w:eastAsia="en-US"/>
        </w:rPr>
        <w:t xml:space="preserve"> </w:t>
      </w:r>
      <w:r w:rsidRPr="00BC739F">
        <w:rPr>
          <w:rFonts w:eastAsia="SimSun" w:hint="eastAsia"/>
          <w:lang w:eastAsia="en-US"/>
        </w:rPr>
        <w:t>the</w:t>
      </w:r>
      <w:r w:rsidRPr="00BC739F">
        <w:rPr>
          <w:rFonts w:eastAsia="SimSun"/>
          <w:lang w:eastAsia="en-US"/>
        </w:rPr>
        <w:t xml:space="preserve"> </w:t>
      </w:r>
      <w:r w:rsidRPr="00BC739F">
        <w:rPr>
          <w:rFonts w:eastAsia="SimSun" w:hint="eastAsia"/>
          <w:lang w:eastAsia="en-US"/>
        </w:rPr>
        <w:t>request</w:t>
      </w:r>
    </w:p>
    <w:p w14:paraId="37467B23" w14:textId="26D1C56F" w:rsidR="00EC68D1" w:rsidRPr="00BC739F" w:rsidRDefault="00EC68D1" w:rsidP="00BC739F">
      <w:pPr>
        <w:pStyle w:val="ab"/>
        <w:numPr>
          <w:ilvl w:val="0"/>
          <w:numId w:val="35"/>
        </w:numPr>
        <w:rPr>
          <w:rFonts w:eastAsia="SimSun"/>
          <w:lang w:eastAsia="en-US"/>
        </w:rPr>
      </w:pPr>
      <w:r w:rsidRPr="00BC739F">
        <w:rPr>
          <w:rFonts w:eastAsia="SimSun" w:hint="eastAsia"/>
          <w:lang w:eastAsia="en-US"/>
        </w:rPr>
        <w:t>C</w:t>
      </w:r>
      <w:r w:rsidRPr="00BC739F">
        <w:rPr>
          <w:rFonts w:eastAsia="SimSun"/>
          <w:lang w:eastAsia="en-US"/>
        </w:rPr>
        <w:t>riteri</w:t>
      </w:r>
      <w:r w:rsidRPr="00BC739F">
        <w:rPr>
          <w:rFonts w:eastAsia="SimSun" w:hint="eastAsia"/>
          <w:lang w:eastAsia="en-US"/>
        </w:rPr>
        <w:t>a</w:t>
      </w:r>
      <w:r w:rsidRPr="00BC739F">
        <w:rPr>
          <w:rFonts w:eastAsia="SimSun"/>
          <w:lang w:eastAsia="en-US"/>
        </w:rPr>
        <w:t xml:space="preserve"> </w:t>
      </w:r>
      <w:r w:rsidRPr="00BC739F">
        <w:rPr>
          <w:rFonts w:eastAsia="SimSun" w:hint="eastAsia"/>
          <w:lang w:eastAsia="en-US"/>
        </w:rPr>
        <w:t>for</w:t>
      </w:r>
      <w:r w:rsidRPr="00BC739F">
        <w:rPr>
          <w:rFonts w:eastAsia="SimSun"/>
          <w:lang w:eastAsia="en-US"/>
        </w:rPr>
        <w:t xml:space="preserve"> </w:t>
      </w:r>
      <w:r w:rsidRPr="00BC739F">
        <w:rPr>
          <w:rFonts w:eastAsia="SimSun" w:hint="eastAsia"/>
          <w:lang w:eastAsia="en-US"/>
        </w:rPr>
        <w:t>the</w:t>
      </w:r>
      <w:r w:rsidRPr="00BC739F">
        <w:rPr>
          <w:rFonts w:eastAsia="SimSun"/>
          <w:lang w:eastAsia="en-US"/>
        </w:rPr>
        <w:t xml:space="preserve"> </w:t>
      </w:r>
      <w:r w:rsidRPr="00BC739F">
        <w:rPr>
          <w:rFonts w:eastAsia="SimSun" w:hint="eastAsia"/>
          <w:lang w:eastAsia="en-US"/>
        </w:rPr>
        <w:t>event-driven</w:t>
      </w:r>
      <w:r w:rsidRPr="00BC739F">
        <w:rPr>
          <w:rFonts w:eastAsia="SimSun"/>
          <w:lang w:eastAsia="en-US"/>
        </w:rPr>
        <w:t xml:space="preserve"> request</w:t>
      </w:r>
      <w:r w:rsidRPr="00BC739F">
        <w:rPr>
          <w:rFonts w:eastAsia="SimSun" w:hint="eastAsia"/>
          <w:lang w:eastAsia="en-US"/>
        </w:rPr>
        <w:t>,</w:t>
      </w:r>
      <w:r w:rsidRPr="00BC739F">
        <w:rPr>
          <w:rFonts w:eastAsia="SimSun"/>
          <w:lang w:eastAsia="en-US"/>
        </w:rPr>
        <w:t xml:space="preserve"> </w:t>
      </w:r>
      <w:r w:rsidRPr="00BC739F">
        <w:rPr>
          <w:rFonts w:eastAsia="SimSun" w:hint="eastAsia"/>
          <w:lang w:eastAsia="en-US"/>
        </w:rPr>
        <w:t>e.g.,</w:t>
      </w:r>
      <w:r w:rsidRPr="00BC739F">
        <w:rPr>
          <w:rFonts w:eastAsia="SimSun"/>
          <w:lang w:eastAsia="en-US"/>
        </w:rPr>
        <w:t xml:space="preserve"> </w:t>
      </w:r>
      <w:r w:rsidRPr="00BC739F">
        <w:rPr>
          <w:rFonts w:eastAsia="SimSun" w:hint="eastAsia"/>
          <w:lang w:eastAsia="en-US"/>
        </w:rPr>
        <w:t>threshold</w:t>
      </w:r>
      <w:r w:rsidRPr="00BC739F">
        <w:rPr>
          <w:rFonts w:eastAsia="SimSun"/>
          <w:lang w:eastAsia="en-US"/>
        </w:rPr>
        <w:t xml:space="preserve"> </w:t>
      </w:r>
      <w:r w:rsidRPr="00BC739F">
        <w:rPr>
          <w:rFonts w:eastAsia="SimSun" w:hint="eastAsia"/>
          <w:lang w:eastAsia="en-US"/>
        </w:rPr>
        <w:t>throughput,</w:t>
      </w:r>
      <w:r w:rsidRPr="00BC739F">
        <w:rPr>
          <w:rFonts w:eastAsia="SimSun"/>
          <w:lang w:eastAsia="en-US"/>
        </w:rPr>
        <w:t xml:space="preserve"> </w:t>
      </w:r>
      <w:r w:rsidRPr="00BC739F">
        <w:rPr>
          <w:rFonts w:eastAsia="SimSun" w:hint="eastAsia"/>
          <w:lang w:eastAsia="en-US"/>
        </w:rPr>
        <w:t>threshold</w:t>
      </w:r>
      <w:r w:rsidRPr="00BC739F">
        <w:rPr>
          <w:rFonts w:eastAsia="SimSun"/>
          <w:lang w:eastAsia="en-US"/>
        </w:rPr>
        <w:t xml:space="preserve"> </w:t>
      </w:r>
      <w:r w:rsidRPr="00BC739F">
        <w:rPr>
          <w:rFonts w:eastAsia="SimSun" w:hint="eastAsia"/>
          <w:lang w:eastAsia="en-US"/>
        </w:rPr>
        <w:t>RSRP</w:t>
      </w:r>
      <w:r w:rsidRPr="00BC739F">
        <w:rPr>
          <w:rFonts w:eastAsia="SimSun"/>
          <w:lang w:eastAsia="en-US"/>
        </w:rPr>
        <w:t xml:space="preserve"> </w:t>
      </w:r>
      <w:r w:rsidRPr="00BC739F">
        <w:rPr>
          <w:rFonts w:eastAsia="SimSun" w:hint="eastAsia"/>
          <w:lang w:eastAsia="en-US"/>
        </w:rPr>
        <w:t>or</w:t>
      </w:r>
      <w:r w:rsidRPr="00BC739F">
        <w:rPr>
          <w:rFonts w:eastAsia="SimSun"/>
          <w:lang w:eastAsia="en-US"/>
        </w:rPr>
        <w:t xml:space="preserve"> </w:t>
      </w:r>
      <w:r w:rsidRPr="00BC739F">
        <w:rPr>
          <w:rFonts w:eastAsia="SimSun" w:hint="eastAsia"/>
          <w:lang w:eastAsia="en-US"/>
        </w:rPr>
        <w:t>threshold</w:t>
      </w:r>
      <w:r w:rsidRPr="00BC739F">
        <w:rPr>
          <w:rFonts w:eastAsia="SimSun"/>
          <w:lang w:eastAsia="en-US"/>
        </w:rPr>
        <w:t xml:space="preserve"> </w:t>
      </w:r>
      <w:r w:rsidRPr="00BC739F">
        <w:rPr>
          <w:rFonts w:eastAsia="SimSun" w:hint="eastAsia"/>
          <w:lang w:eastAsia="en-US"/>
        </w:rPr>
        <w:t>intermediate</w:t>
      </w:r>
      <w:r w:rsidRPr="00BC739F">
        <w:rPr>
          <w:rFonts w:eastAsia="SimSun"/>
          <w:lang w:eastAsia="en-US"/>
        </w:rPr>
        <w:t xml:space="preserve"> </w:t>
      </w:r>
      <w:r w:rsidRPr="00BC739F">
        <w:rPr>
          <w:rFonts w:eastAsia="SimSun" w:hint="eastAsia"/>
          <w:lang w:eastAsia="en-US"/>
        </w:rPr>
        <w:t>KPIs,</w:t>
      </w:r>
      <w:r w:rsidRPr="00BC739F">
        <w:rPr>
          <w:rFonts w:eastAsia="SimSun"/>
          <w:lang w:eastAsia="en-US"/>
        </w:rPr>
        <w:t xml:space="preserve"> </w:t>
      </w:r>
      <w:r w:rsidRPr="00BC739F">
        <w:rPr>
          <w:rFonts w:eastAsia="SimSun" w:hint="eastAsia"/>
          <w:lang w:eastAsia="en-US"/>
        </w:rPr>
        <w:t>including</w:t>
      </w:r>
      <w:r w:rsidRPr="00BC739F">
        <w:rPr>
          <w:rFonts w:eastAsia="SimSun"/>
          <w:lang w:eastAsia="en-US"/>
        </w:rPr>
        <w:t xml:space="preserve"> </w:t>
      </w:r>
      <w:r w:rsidRPr="00BC739F">
        <w:rPr>
          <w:rFonts w:eastAsia="SimSun" w:hint="eastAsia"/>
          <w:lang w:eastAsia="en-US"/>
        </w:rPr>
        <w:t>a</w:t>
      </w:r>
      <w:r w:rsidRPr="00BC739F">
        <w:rPr>
          <w:rFonts w:eastAsia="SimSun"/>
          <w:lang w:eastAsia="en-US"/>
        </w:rPr>
        <w:t xml:space="preserve"> </w:t>
      </w:r>
      <w:r w:rsidRPr="00BC739F">
        <w:rPr>
          <w:rFonts w:eastAsia="SimSun" w:hint="eastAsia"/>
          <w:lang w:eastAsia="en-US"/>
        </w:rPr>
        <w:t>criterion</w:t>
      </w:r>
      <w:r w:rsidRPr="00BC739F">
        <w:rPr>
          <w:rFonts w:eastAsia="SimSun"/>
          <w:lang w:eastAsia="en-US"/>
        </w:rPr>
        <w:t xml:space="preserve"> </w:t>
      </w:r>
      <w:r w:rsidRPr="00BC739F">
        <w:rPr>
          <w:rFonts w:eastAsia="SimSun" w:hint="eastAsia"/>
          <w:lang w:eastAsia="en-US"/>
        </w:rPr>
        <w:t>to</w:t>
      </w:r>
      <w:r w:rsidRPr="00BC739F">
        <w:rPr>
          <w:rFonts w:eastAsia="SimSun"/>
          <w:lang w:eastAsia="en-US"/>
        </w:rPr>
        <w:t xml:space="preserve"> </w:t>
      </w:r>
      <w:r w:rsidRPr="00BC739F">
        <w:rPr>
          <w:rFonts w:eastAsia="SimSun" w:hint="eastAsia"/>
          <w:lang w:eastAsia="en-US"/>
        </w:rPr>
        <w:t>determine</w:t>
      </w:r>
      <w:r w:rsidRPr="00BC739F">
        <w:rPr>
          <w:rFonts w:eastAsia="SimSun"/>
          <w:lang w:eastAsia="en-US"/>
        </w:rPr>
        <w:t xml:space="preserve"> </w:t>
      </w:r>
      <w:r w:rsidRPr="00BC739F">
        <w:rPr>
          <w:rFonts w:eastAsia="SimSun" w:hint="eastAsia"/>
          <w:lang w:eastAsia="en-US"/>
        </w:rPr>
        <w:t>when</w:t>
      </w:r>
      <w:r w:rsidRPr="00BC739F">
        <w:rPr>
          <w:rFonts w:eastAsia="SimSun"/>
          <w:lang w:eastAsia="en-US"/>
        </w:rPr>
        <w:t xml:space="preserve"> </w:t>
      </w:r>
      <w:r w:rsidRPr="00BC739F">
        <w:rPr>
          <w:rFonts w:eastAsia="SimSun" w:hint="eastAsia"/>
          <w:lang w:eastAsia="en-US"/>
        </w:rPr>
        <w:t>data</w:t>
      </w:r>
      <w:r w:rsidRPr="00BC739F">
        <w:rPr>
          <w:rFonts w:eastAsia="SimSun"/>
          <w:lang w:eastAsia="en-US"/>
        </w:rPr>
        <w:t xml:space="preserve"> </w:t>
      </w:r>
      <w:r w:rsidRPr="00BC739F">
        <w:rPr>
          <w:rFonts w:eastAsia="SimSun" w:hint="eastAsia"/>
          <w:lang w:eastAsia="en-US"/>
        </w:rPr>
        <w:t>collection</w:t>
      </w:r>
      <w:r w:rsidRPr="00BC739F">
        <w:rPr>
          <w:rFonts w:eastAsia="SimSun"/>
          <w:lang w:eastAsia="en-US"/>
        </w:rPr>
        <w:t xml:space="preserve"> </w:t>
      </w:r>
      <w:r w:rsidRPr="00BC739F">
        <w:rPr>
          <w:rFonts w:eastAsia="SimSun" w:hint="eastAsia"/>
          <w:lang w:eastAsia="en-US"/>
        </w:rPr>
        <w:t>rather</w:t>
      </w:r>
      <w:r w:rsidRPr="00BC739F">
        <w:rPr>
          <w:rFonts w:eastAsia="SimSun"/>
          <w:lang w:eastAsia="en-US"/>
        </w:rPr>
        <w:t xml:space="preserve"> </w:t>
      </w:r>
      <w:r w:rsidRPr="00BC739F">
        <w:rPr>
          <w:rFonts w:eastAsia="SimSun" w:hint="eastAsia"/>
          <w:lang w:eastAsia="en-US"/>
        </w:rPr>
        <w:t>than</w:t>
      </w:r>
      <w:r w:rsidRPr="00BC739F">
        <w:rPr>
          <w:rFonts w:eastAsia="SimSun"/>
          <w:lang w:eastAsia="en-US"/>
        </w:rPr>
        <w:t xml:space="preserve"> </w:t>
      </w:r>
      <w:r w:rsidRPr="00BC739F">
        <w:rPr>
          <w:rFonts w:eastAsia="SimSun" w:hint="eastAsia"/>
          <w:lang w:eastAsia="en-US"/>
        </w:rPr>
        <w:t>model</w:t>
      </w:r>
      <w:r w:rsidRPr="00BC739F">
        <w:rPr>
          <w:rFonts w:eastAsia="SimSun"/>
          <w:lang w:eastAsia="en-US"/>
        </w:rPr>
        <w:t xml:space="preserve"> </w:t>
      </w:r>
      <w:r w:rsidRPr="00BC739F">
        <w:rPr>
          <w:rFonts w:eastAsia="SimSun" w:hint="eastAsia"/>
          <w:lang w:eastAsia="en-US"/>
        </w:rPr>
        <w:t>switching</w:t>
      </w:r>
      <w:r w:rsidRPr="00BC739F">
        <w:rPr>
          <w:rFonts w:eastAsia="SimSun"/>
          <w:lang w:eastAsia="en-US"/>
        </w:rPr>
        <w:t xml:space="preserve"> </w:t>
      </w:r>
      <w:r w:rsidRPr="00BC739F">
        <w:rPr>
          <w:rFonts w:eastAsia="SimSun" w:hint="eastAsia"/>
          <w:lang w:eastAsia="en-US"/>
        </w:rPr>
        <w:t>is</w:t>
      </w:r>
      <w:r w:rsidRPr="00BC739F">
        <w:rPr>
          <w:rFonts w:eastAsia="SimSun"/>
          <w:lang w:eastAsia="en-US"/>
        </w:rPr>
        <w:t xml:space="preserve"> </w:t>
      </w:r>
      <w:r w:rsidRPr="00BC739F">
        <w:rPr>
          <w:rFonts w:eastAsia="SimSun" w:hint="eastAsia"/>
          <w:lang w:eastAsia="en-US"/>
        </w:rPr>
        <w:t>required</w:t>
      </w:r>
      <w:r w:rsidR="00B75B12">
        <w:rPr>
          <w:rFonts w:eastAsia="SimSun"/>
          <w:lang w:eastAsia="en-US"/>
        </w:rPr>
        <w:t>.</w:t>
      </w:r>
      <w:bookmarkStart w:id="5" w:name="_GoBack"/>
      <w:bookmarkEnd w:id="5"/>
    </w:p>
    <w:p w14:paraId="2BB83876" w14:textId="77777777" w:rsidR="00EC68D1" w:rsidRDefault="00EC68D1" w:rsidP="00EC68D1">
      <w:pPr>
        <w:pStyle w:val="ab"/>
        <w:rPr>
          <w:rFonts w:eastAsia="SimSun"/>
          <w:lang w:eastAsia="en-US"/>
        </w:rPr>
      </w:pPr>
      <w:r w:rsidRPr="001533C9">
        <w:rPr>
          <w:rFonts w:eastAsia="SimSun"/>
          <w:lang w:eastAsia="en-US"/>
        </w:rPr>
        <w:t xml:space="preserve">Proposal </w:t>
      </w:r>
      <w:r w:rsidRPr="00CE1BE2">
        <w:rPr>
          <w:rFonts w:eastAsia="SimSun" w:hint="eastAsia"/>
          <w:lang w:eastAsia="en-US"/>
        </w:rPr>
        <w:t>2</w:t>
      </w:r>
      <w:r w:rsidRPr="001533C9">
        <w:rPr>
          <w:rFonts w:eastAsia="SimSun"/>
          <w:lang w:eastAsia="en-US"/>
        </w:rPr>
        <w:t xml:space="preserve">: </w:t>
      </w:r>
      <w:r w:rsidRPr="00D023BB">
        <w:rPr>
          <w:rFonts w:eastAsia="SimSun" w:hint="eastAsia"/>
          <w:lang w:eastAsia="en-US"/>
        </w:rPr>
        <w:t>Regarding</w:t>
      </w:r>
      <w:r w:rsidRPr="00D023BB">
        <w:rPr>
          <w:rFonts w:eastAsia="SimSun"/>
          <w:lang w:eastAsia="en-US"/>
        </w:rPr>
        <w:t xml:space="preserve"> </w:t>
      </w:r>
      <w:r w:rsidRPr="002E58CD">
        <w:rPr>
          <w:rFonts w:eastAsia="SimSun" w:hint="eastAsia"/>
          <w:lang w:eastAsia="en-US"/>
        </w:rPr>
        <w:t>UE</w:t>
      </w:r>
      <w:r w:rsidRPr="00AC039F">
        <w:rPr>
          <w:rFonts w:eastAsia="SimSun" w:hint="eastAsia"/>
          <w:lang w:eastAsia="en-US"/>
        </w:rPr>
        <w:t>-side</w:t>
      </w:r>
      <w:r w:rsidRPr="002E58CD">
        <w:rPr>
          <w:rFonts w:eastAsia="SimSun"/>
          <w:lang w:eastAsia="en-US"/>
        </w:rPr>
        <w:t xml:space="preserve"> performance </w:t>
      </w:r>
      <w:r w:rsidRPr="002E58CD">
        <w:rPr>
          <w:rFonts w:eastAsia="SimSun" w:hint="eastAsia"/>
          <w:lang w:eastAsia="en-US"/>
        </w:rPr>
        <w:t>monitoring</w:t>
      </w:r>
      <w:r w:rsidRPr="001533C9">
        <w:rPr>
          <w:rFonts w:eastAsia="SimSun"/>
          <w:lang w:eastAsia="en-US"/>
        </w:rPr>
        <w:t xml:space="preserve"> </w:t>
      </w:r>
      <w:r w:rsidRPr="00D023BB">
        <w:rPr>
          <w:rFonts w:eastAsia="SimSun" w:hint="eastAsia"/>
          <w:lang w:eastAsia="en-US"/>
        </w:rPr>
        <w:t>and</w:t>
      </w:r>
      <w:r>
        <w:rPr>
          <w:rFonts w:eastAsia="SimSun"/>
          <w:lang w:eastAsia="en-US"/>
        </w:rPr>
        <w:t xml:space="preserve"> </w:t>
      </w:r>
      <w:r w:rsidRPr="00D023BB">
        <w:rPr>
          <w:rFonts w:eastAsia="SimSun" w:hint="eastAsia"/>
          <w:lang w:eastAsia="en-US"/>
        </w:rPr>
        <w:t>monitoring</w:t>
      </w:r>
      <w:r w:rsidRPr="00D023BB">
        <w:rPr>
          <w:rFonts w:eastAsia="SimSun"/>
          <w:lang w:eastAsia="en-US"/>
        </w:rPr>
        <w:t xml:space="preserve"> </w:t>
      </w:r>
      <w:r w:rsidRPr="00D023BB">
        <w:rPr>
          <w:rFonts w:eastAsia="SimSun" w:hint="eastAsia"/>
          <w:lang w:eastAsia="en-US"/>
        </w:rPr>
        <w:t>decision</w:t>
      </w:r>
      <w:r w:rsidRPr="00D023BB">
        <w:rPr>
          <w:rFonts w:eastAsia="SimSun"/>
          <w:lang w:eastAsia="en-US"/>
        </w:rPr>
        <w:t xml:space="preserve"> for</w:t>
      </w:r>
      <w:r w:rsidRPr="001533C9">
        <w:rPr>
          <w:rFonts w:eastAsia="SimSun"/>
          <w:lang w:eastAsia="en-US"/>
        </w:rPr>
        <w:t xml:space="preserve"> UE-side AI/ML model, study</w:t>
      </w:r>
      <w:r w:rsidRPr="002E58CD">
        <w:rPr>
          <w:rFonts w:eastAsia="SimSun" w:hint="eastAsia"/>
          <w:lang w:eastAsia="en-US"/>
        </w:rPr>
        <w:t xml:space="preserve"> necessity,</w:t>
      </w:r>
      <w:r>
        <w:rPr>
          <w:rFonts w:eastAsia="SimSun"/>
          <w:lang w:eastAsia="en-US"/>
        </w:rPr>
        <w:t xml:space="preserve"> </w:t>
      </w:r>
      <w:r w:rsidRPr="002E58CD">
        <w:rPr>
          <w:rFonts w:eastAsia="SimSun" w:hint="eastAsia"/>
          <w:lang w:eastAsia="en-US"/>
        </w:rPr>
        <w:t>benefits</w:t>
      </w:r>
      <w:r>
        <w:rPr>
          <w:rFonts w:eastAsia="SimSun"/>
          <w:lang w:eastAsia="en-US"/>
        </w:rPr>
        <w:t xml:space="preserve"> </w:t>
      </w:r>
      <w:r w:rsidRPr="002E58CD">
        <w:rPr>
          <w:rFonts w:eastAsia="SimSun" w:hint="eastAsia"/>
          <w:lang w:eastAsia="en-US"/>
        </w:rPr>
        <w:t>and</w:t>
      </w:r>
      <w:r>
        <w:rPr>
          <w:rFonts w:eastAsia="SimSun"/>
          <w:lang w:eastAsia="en-US"/>
        </w:rPr>
        <w:t xml:space="preserve"> </w:t>
      </w:r>
      <w:r w:rsidRPr="002E58CD">
        <w:rPr>
          <w:rFonts w:eastAsia="SimSun" w:hint="eastAsia"/>
          <w:lang w:eastAsia="en-US"/>
        </w:rPr>
        <w:t>beam-management-specific</w:t>
      </w:r>
      <w:r>
        <w:rPr>
          <w:rFonts w:eastAsia="SimSun"/>
          <w:lang w:eastAsia="en-US"/>
        </w:rPr>
        <w:t xml:space="preserve"> </w:t>
      </w:r>
      <w:r w:rsidRPr="002E58CD">
        <w:rPr>
          <w:rFonts w:eastAsia="SimSun"/>
          <w:lang w:eastAsia="en-US"/>
        </w:rPr>
        <w:t xml:space="preserve">potential specification impact </w:t>
      </w:r>
      <w:r w:rsidRPr="002E58CD">
        <w:rPr>
          <w:rFonts w:eastAsia="SimSun" w:hint="eastAsia"/>
          <w:lang w:eastAsia="en-US"/>
        </w:rPr>
        <w:t>on</w:t>
      </w:r>
      <w:r w:rsidRPr="002E58CD">
        <w:rPr>
          <w:rFonts w:eastAsia="SimSun"/>
          <w:lang w:eastAsia="en-US"/>
        </w:rPr>
        <w:t xml:space="preserve"> the following</w:t>
      </w:r>
      <w:r w:rsidRPr="002E58CD">
        <w:rPr>
          <w:rFonts w:eastAsia="SimSun" w:hint="eastAsia"/>
          <w:lang w:eastAsia="en-US"/>
        </w:rPr>
        <w:t xml:space="preserve"> additional</w:t>
      </w:r>
      <w:r w:rsidRPr="002E58CD">
        <w:rPr>
          <w:rFonts w:eastAsia="SimSun"/>
          <w:lang w:eastAsia="en-US"/>
        </w:rPr>
        <w:t xml:space="preserve"> </w:t>
      </w:r>
      <w:r w:rsidRPr="002E58CD">
        <w:rPr>
          <w:rFonts w:eastAsia="SimSun" w:hint="eastAsia"/>
          <w:lang w:eastAsia="en-US"/>
        </w:rPr>
        <w:t>aspects</w:t>
      </w:r>
    </w:p>
    <w:p w14:paraId="555ADF5B" w14:textId="1BC17B48" w:rsidR="00EC68D1" w:rsidRPr="00BC739F" w:rsidRDefault="00EC68D1" w:rsidP="00BC739F">
      <w:pPr>
        <w:pStyle w:val="ab"/>
        <w:numPr>
          <w:ilvl w:val="0"/>
          <w:numId w:val="35"/>
        </w:numPr>
        <w:rPr>
          <w:rFonts w:eastAsia="SimSun"/>
          <w:lang w:eastAsia="en-US"/>
        </w:rPr>
      </w:pPr>
      <w:r w:rsidRPr="00BC739F">
        <w:rPr>
          <w:rFonts w:eastAsia="SimSun" w:hint="eastAsia"/>
          <w:lang w:eastAsia="en-US"/>
        </w:rPr>
        <w:t>Mechanism/signaling</w:t>
      </w:r>
      <w:r w:rsidRPr="00BC739F">
        <w:rPr>
          <w:rFonts w:eastAsia="SimSun"/>
          <w:lang w:eastAsia="en-US"/>
        </w:rPr>
        <w:t xml:space="preserve"> </w:t>
      </w:r>
      <w:r w:rsidRPr="00BC739F">
        <w:rPr>
          <w:rFonts w:eastAsia="SimSun" w:hint="eastAsia"/>
          <w:lang w:eastAsia="en-US"/>
        </w:rPr>
        <w:t>related</w:t>
      </w:r>
      <w:r w:rsidRPr="00BC739F">
        <w:rPr>
          <w:rFonts w:eastAsia="SimSun"/>
          <w:lang w:eastAsia="en-US"/>
        </w:rPr>
        <w:t xml:space="preserve"> </w:t>
      </w:r>
      <w:r w:rsidRPr="00BC739F">
        <w:rPr>
          <w:rFonts w:eastAsia="SimSun" w:hint="eastAsia"/>
          <w:lang w:eastAsia="en-US"/>
        </w:rPr>
        <w:t>to</w:t>
      </w:r>
      <w:r w:rsidRPr="00BC739F">
        <w:rPr>
          <w:rFonts w:eastAsia="SimSun"/>
          <w:lang w:eastAsia="en-US"/>
        </w:rPr>
        <w:t xml:space="preserve"> </w:t>
      </w:r>
      <w:r w:rsidRPr="00BC739F">
        <w:rPr>
          <w:rFonts w:eastAsia="SimSun" w:hint="eastAsia"/>
          <w:lang w:eastAsia="en-US"/>
        </w:rPr>
        <w:t>model</w:t>
      </w:r>
      <w:r w:rsidRPr="00BC739F">
        <w:rPr>
          <w:rFonts w:eastAsia="SimSun"/>
          <w:lang w:eastAsia="en-US"/>
        </w:rPr>
        <w:t xml:space="preserve"> </w:t>
      </w:r>
      <w:r w:rsidRPr="00BC739F">
        <w:rPr>
          <w:rFonts w:eastAsia="SimSun" w:hint="eastAsia"/>
          <w:lang w:eastAsia="en-US"/>
        </w:rPr>
        <w:t>monitoring</w:t>
      </w:r>
      <w:r w:rsidRPr="00BC739F">
        <w:rPr>
          <w:rFonts w:eastAsia="SimSun"/>
          <w:lang w:eastAsia="en-US"/>
        </w:rPr>
        <w:t xml:space="preserve"> </w:t>
      </w:r>
      <w:r w:rsidRPr="00BC739F">
        <w:rPr>
          <w:rFonts w:eastAsia="SimSun" w:hint="eastAsia"/>
          <w:lang w:eastAsia="en-US"/>
        </w:rPr>
        <w:t>decision</w:t>
      </w:r>
      <w:r w:rsidRPr="00BC739F">
        <w:rPr>
          <w:rFonts w:eastAsia="SimSun"/>
          <w:lang w:eastAsia="en-US"/>
        </w:rPr>
        <w:t xml:space="preserve">, </w:t>
      </w:r>
      <w:r w:rsidRPr="00BC739F">
        <w:rPr>
          <w:rFonts w:eastAsia="SimSun" w:hint="eastAsia"/>
          <w:lang w:eastAsia="en-US"/>
        </w:rPr>
        <w:t>e.g.,</w:t>
      </w:r>
      <w:r w:rsidRPr="00BC739F">
        <w:rPr>
          <w:rFonts w:eastAsia="SimSun"/>
          <w:lang w:eastAsia="en-US"/>
        </w:rPr>
        <w:t xml:space="preserve"> UE collects input for monitoring, calculates monitoring KPI</w:t>
      </w:r>
      <w:r w:rsidRPr="00BC739F">
        <w:rPr>
          <w:rFonts w:eastAsia="SimSun" w:hint="eastAsia"/>
          <w:lang w:eastAsia="en-US"/>
        </w:rPr>
        <w:t>s</w:t>
      </w:r>
      <w:r w:rsidRPr="00BC739F">
        <w:rPr>
          <w:rFonts w:eastAsia="SimSun"/>
          <w:lang w:eastAsia="en-US"/>
        </w:rPr>
        <w:t>, makes monitoring decision, and reports the decision to N</w:t>
      </w:r>
      <w:r w:rsidRPr="00BC739F">
        <w:rPr>
          <w:rFonts w:eastAsia="SimSun" w:hint="eastAsia"/>
          <w:lang w:eastAsia="en-US"/>
        </w:rPr>
        <w:t>W;</w:t>
      </w:r>
      <w:r w:rsidRPr="00BC739F">
        <w:rPr>
          <w:rFonts w:eastAsia="SimSun"/>
          <w:lang w:eastAsia="en-US"/>
        </w:rPr>
        <w:t xml:space="preserve"> </w:t>
      </w:r>
      <w:r w:rsidRPr="00BC739F">
        <w:rPr>
          <w:rFonts w:eastAsia="SimSun" w:hint="eastAsia"/>
          <w:lang w:eastAsia="en-US"/>
        </w:rPr>
        <w:t>if</w:t>
      </w:r>
      <w:r w:rsidRPr="00BC739F">
        <w:rPr>
          <w:rFonts w:eastAsia="SimSun"/>
          <w:lang w:eastAsia="en-US"/>
        </w:rPr>
        <w:t xml:space="preserve"> </w:t>
      </w:r>
      <w:r w:rsidRPr="00BC739F">
        <w:rPr>
          <w:rFonts w:eastAsia="SimSun" w:hint="eastAsia"/>
          <w:lang w:eastAsia="en-US"/>
        </w:rPr>
        <w:t>the</w:t>
      </w:r>
      <w:r w:rsidRPr="00BC739F">
        <w:rPr>
          <w:rFonts w:eastAsia="SimSun"/>
          <w:lang w:eastAsia="en-US"/>
        </w:rPr>
        <w:t xml:space="preserve"> </w:t>
      </w:r>
      <w:r w:rsidRPr="00BC739F">
        <w:rPr>
          <w:rFonts w:eastAsia="SimSun" w:hint="eastAsia"/>
          <w:lang w:eastAsia="en-US"/>
        </w:rPr>
        <w:t>NW</w:t>
      </w:r>
      <w:r w:rsidRPr="00BC739F">
        <w:rPr>
          <w:rFonts w:eastAsia="SimSun"/>
          <w:lang w:eastAsia="en-US"/>
        </w:rPr>
        <w:t xml:space="preserve"> </w:t>
      </w:r>
      <w:r w:rsidRPr="00BC739F">
        <w:rPr>
          <w:rFonts w:eastAsia="SimSun" w:hint="eastAsia"/>
          <w:lang w:eastAsia="en-US"/>
        </w:rPr>
        <w:t>confirm</w:t>
      </w:r>
      <w:r w:rsidRPr="00BC739F">
        <w:rPr>
          <w:rFonts w:eastAsia="SimSun"/>
          <w:lang w:eastAsia="en-US"/>
        </w:rPr>
        <w:t xml:space="preserve"> </w:t>
      </w:r>
      <w:r w:rsidRPr="00BC739F">
        <w:rPr>
          <w:rFonts w:eastAsia="SimSun" w:hint="eastAsia"/>
          <w:lang w:eastAsia="en-US"/>
        </w:rPr>
        <w:t>the</w:t>
      </w:r>
      <w:r w:rsidRPr="00BC739F">
        <w:rPr>
          <w:rFonts w:eastAsia="SimSun"/>
          <w:lang w:eastAsia="en-US"/>
        </w:rPr>
        <w:t xml:space="preserve"> </w:t>
      </w:r>
      <w:r w:rsidRPr="00BC739F">
        <w:rPr>
          <w:rFonts w:eastAsia="SimSun" w:hint="eastAsia"/>
          <w:lang w:eastAsia="en-US"/>
        </w:rPr>
        <w:t>decision,</w:t>
      </w:r>
      <w:r w:rsidRPr="00BC739F">
        <w:rPr>
          <w:rFonts w:eastAsia="SimSun"/>
          <w:lang w:eastAsia="en-US"/>
        </w:rPr>
        <w:t xml:space="preserve"> </w:t>
      </w:r>
      <w:r w:rsidRPr="00BC739F">
        <w:rPr>
          <w:rFonts w:eastAsia="SimSun" w:hint="eastAsia"/>
          <w:lang w:eastAsia="en-US"/>
        </w:rPr>
        <w:t>the</w:t>
      </w:r>
      <w:r w:rsidRPr="00BC739F">
        <w:rPr>
          <w:rFonts w:eastAsia="SimSun"/>
          <w:lang w:eastAsia="en-US"/>
        </w:rPr>
        <w:t xml:space="preserve"> </w:t>
      </w:r>
      <w:r w:rsidRPr="00BC739F">
        <w:rPr>
          <w:rFonts w:eastAsia="SimSun" w:hint="eastAsia"/>
          <w:lang w:eastAsia="en-US"/>
        </w:rPr>
        <w:t>NW</w:t>
      </w:r>
      <w:r w:rsidRPr="00BC739F">
        <w:rPr>
          <w:rFonts w:eastAsia="SimSun"/>
          <w:lang w:eastAsia="en-US"/>
        </w:rPr>
        <w:t xml:space="preserve"> </w:t>
      </w:r>
      <w:r w:rsidRPr="00BC739F">
        <w:rPr>
          <w:rFonts w:eastAsia="SimSun" w:hint="eastAsia"/>
          <w:lang w:eastAsia="en-US"/>
        </w:rPr>
        <w:t>instruct</w:t>
      </w:r>
      <w:r w:rsidRPr="00BC739F">
        <w:rPr>
          <w:rFonts w:eastAsia="SimSun"/>
          <w:lang w:eastAsia="en-US"/>
        </w:rPr>
        <w:t xml:space="preserve"> </w:t>
      </w:r>
      <w:r w:rsidRPr="00BC739F">
        <w:rPr>
          <w:rFonts w:eastAsia="SimSun" w:hint="eastAsia"/>
          <w:lang w:eastAsia="en-US"/>
        </w:rPr>
        <w:t>the</w:t>
      </w:r>
      <w:r w:rsidRPr="00BC739F">
        <w:rPr>
          <w:rFonts w:eastAsia="SimSun"/>
          <w:lang w:eastAsia="en-US"/>
        </w:rPr>
        <w:t xml:space="preserve"> UE to execute the decision accordingly</w:t>
      </w:r>
    </w:p>
    <w:p w14:paraId="13112435" w14:textId="5858847C" w:rsidR="00BE753D" w:rsidRPr="00BC739F" w:rsidRDefault="00EC68D1" w:rsidP="00BC739F">
      <w:pPr>
        <w:pStyle w:val="ab"/>
        <w:numPr>
          <w:ilvl w:val="0"/>
          <w:numId w:val="35"/>
        </w:numPr>
        <w:rPr>
          <w:rFonts w:eastAsia="SimSun"/>
          <w:lang w:eastAsia="en-US"/>
        </w:rPr>
      </w:pPr>
      <w:r w:rsidRPr="00BC739F">
        <w:rPr>
          <w:rFonts w:eastAsia="SimSun" w:hint="eastAsia"/>
          <w:lang w:eastAsia="en-US"/>
        </w:rPr>
        <w:t>C</w:t>
      </w:r>
      <w:r w:rsidRPr="00BC739F">
        <w:rPr>
          <w:rFonts w:eastAsia="SimSun"/>
          <w:lang w:eastAsia="en-US"/>
        </w:rPr>
        <w:t>riteri</w:t>
      </w:r>
      <w:r w:rsidRPr="00BC739F">
        <w:rPr>
          <w:rFonts w:eastAsia="SimSun" w:hint="eastAsia"/>
          <w:lang w:eastAsia="en-US"/>
        </w:rPr>
        <w:t>a</w:t>
      </w:r>
      <w:r w:rsidRPr="00BC739F">
        <w:rPr>
          <w:rFonts w:eastAsia="SimSun"/>
          <w:lang w:eastAsia="en-US"/>
        </w:rPr>
        <w:t xml:space="preserve"> </w:t>
      </w:r>
      <w:r w:rsidRPr="00BC739F">
        <w:rPr>
          <w:rFonts w:eastAsia="SimSun" w:hint="eastAsia"/>
          <w:lang w:eastAsia="en-US"/>
        </w:rPr>
        <w:t>for</w:t>
      </w:r>
      <w:r w:rsidRPr="00BC739F">
        <w:rPr>
          <w:rFonts w:eastAsia="SimSun"/>
          <w:lang w:eastAsia="en-US"/>
        </w:rPr>
        <w:t xml:space="preserve"> </w:t>
      </w:r>
      <w:r w:rsidRPr="00BC739F">
        <w:rPr>
          <w:rFonts w:eastAsia="SimSun" w:hint="eastAsia"/>
          <w:lang w:eastAsia="en-US"/>
        </w:rPr>
        <w:t>the</w:t>
      </w:r>
      <w:r w:rsidRPr="00BC739F">
        <w:rPr>
          <w:rFonts w:eastAsia="SimSun"/>
          <w:lang w:eastAsia="en-US"/>
        </w:rPr>
        <w:t xml:space="preserve"> </w:t>
      </w:r>
      <w:r w:rsidRPr="00BC739F">
        <w:rPr>
          <w:rFonts w:eastAsia="SimSun" w:hint="eastAsia"/>
          <w:lang w:eastAsia="en-US"/>
        </w:rPr>
        <w:t>event-driven</w:t>
      </w:r>
      <w:r w:rsidRPr="00BC739F">
        <w:rPr>
          <w:rFonts w:eastAsia="SimSun"/>
          <w:lang w:eastAsia="en-US"/>
        </w:rPr>
        <w:t xml:space="preserve"> </w:t>
      </w:r>
      <w:r w:rsidRPr="00BC739F">
        <w:rPr>
          <w:rFonts w:eastAsia="SimSun" w:hint="eastAsia"/>
          <w:lang w:eastAsia="en-US"/>
        </w:rPr>
        <w:t>reporting,</w:t>
      </w:r>
      <w:r w:rsidRPr="00BC739F">
        <w:rPr>
          <w:rFonts w:eastAsia="SimSun"/>
          <w:lang w:eastAsia="en-US"/>
        </w:rPr>
        <w:t xml:space="preserve"> </w:t>
      </w:r>
      <w:r w:rsidRPr="00BC739F">
        <w:rPr>
          <w:rFonts w:eastAsia="SimSun" w:hint="eastAsia"/>
          <w:lang w:eastAsia="en-US"/>
        </w:rPr>
        <w:t>e.g.,</w:t>
      </w:r>
      <w:r w:rsidRPr="00BC739F">
        <w:rPr>
          <w:rFonts w:eastAsia="SimSun"/>
          <w:lang w:eastAsia="en-US"/>
        </w:rPr>
        <w:t xml:space="preserve"> </w:t>
      </w:r>
      <w:r w:rsidRPr="00BC739F">
        <w:rPr>
          <w:rFonts w:eastAsia="SimSun" w:hint="eastAsia"/>
          <w:lang w:eastAsia="en-US"/>
        </w:rPr>
        <w:t>threshold</w:t>
      </w:r>
      <w:r w:rsidRPr="00BC739F">
        <w:rPr>
          <w:rFonts w:eastAsia="SimSun"/>
          <w:lang w:eastAsia="en-US"/>
        </w:rPr>
        <w:t xml:space="preserve"> </w:t>
      </w:r>
      <w:r w:rsidRPr="00BC739F">
        <w:rPr>
          <w:rFonts w:eastAsia="SimSun" w:hint="eastAsia"/>
          <w:lang w:eastAsia="en-US"/>
        </w:rPr>
        <w:t>KPIs,</w:t>
      </w:r>
      <w:r w:rsidRPr="00BC739F">
        <w:rPr>
          <w:rFonts w:eastAsia="SimSun"/>
          <w:lang w:eastAsia="en-US"/>
        </w:rPr>
        <w:t xml:space="preserve"> </w:t>
      </w:r>
      <w:r w:rsidRPr="00BC739F">
        <w:rPr>
          <w:rFonts w:eastAsia="SimSun" w:hint="eastAsia"/>
          <w:lang w:eastAsia="en-US"/>
        </w:rPr>
        <w:t>including</w:t>
      </w:r>
      <w:r w:rsidRPr="00BC739F">
        <w:rPr>
          <w:rFonts w:eastAsia="SimSun"/>
          <w:lang w:eastAsia="en-US"/>
        </w:rPr>
        <w:t xml:space="preserve"> </w:t>
      </w:r>
      <w:r w:rsidRPr="00BC739F">
        <w:rPr>
          <w:rFonts w:eastAsia="SimSun" w:hint="eastAsia"/>
          <w:lang w:eastAsia="en-US"/>
        </w:rPr>
        <w:t>a</w:t>
      </w:r>
      <w:r w:rsidRPr="00BC739F">
        <w:rPr>
          <w:rFonts w:eastAsia="SimSun"/>
          <w:lang w:eastAsia="en-US"/>
        </w:rPr>
        <w:t xml:space="preserve"> </w:t>
      </w:r>
      <w:r w:rsidRPr="00BC739F">
        <w:rPr>
          <w:rFonts w:eastAsia="SimSun" w:hint="eastAsia"/>
          <w:lang w:eastAsia="en-US"/>
        </w:rPr>
        <w:t>criterion</w:t>
      </w:r>
      <w:r w:rsidRPr="00BC739F">
        <w:rPr>
          <w:rFonts w:eastAsia="SimSun"/>
          <w:lang w:eastAsia="en-US"/>
        </w:rPr>
        <w:t xml:space="preserve"> </w:t>
      </w:r>
      <w:r w:rsidRPr="00BC739F">
        <w:rPr>
          <w:rFonts w:eastAsia="SimSun" w:hint="eastAsia"/>
          <w:lang w:eastAsia="en-US"/>
        </w:rPr>
        <w:t>to</w:t>
      </w:r>
      <w:r w:rsidRPr="00BC739F">
        <w:rPr>
          <w:rFonts w:eastAsia="SimSun"/>
          <w:lang w:eastAsia="en-US"/>
        </w:rPr>
        <w:t xml:space="preserve"> </w:t>
      </w:r>
      <w:r w:rsidRPr="00BC739F">
        <w:rPr>
          <w:rFonts w:eastAsia="SimSun" w:hint="eastAsia"/>
          <w:lang w:eastAsia="en-US"/>
        </w:rPr>
        <w:t>determine</w:t>
      </w:r>
      <w:r w:rsidRPr="00BC739F">
        <w:rPr>
          <w:rFonts w:eastAsia="SimSun"/>
          <w:lang w:eastAsia="en-US"/>
        </w:rPr>
        <w:t xml:space="preserve"> </w:t>
      </w:r>
      <w:r w:rsidRPr="00BC739F">
        <w:rPr>
          <w:rFonts w:eastAsia="SimSun" w:hint="eastAsia"/>
          <w:lang w:eastAsia="en-US"/>
        </w:rPr>
        <w:t>whether</w:t>
      </w:r>
      <w:r w:rsidRPr="00BC739F">
        <w:rPr>
          <w:rFonts w:eastAsia="SimSun"/>
          <w:lang w:eastAsia="en-US"/>
        </w:rPr>
        <w:t xml:space="preserve"> </w:t>
      </w:r>
      <w:r w:rsidRPr="00BC739F">
        <w:rPr>
          <w:rFonts w:eastAsia="SimSun" w:hint="eastAsia"/>
          <w:lang w:eastAsia="en-US"/>
        </w:rPr>
        <w:t>to</w:t>
      </w:r>
      <w:r w:rsidRPr="00BC739F">
        <w:rPr>
          <w:rFonts w:eastAsia="SimSun"/>
          <w:lang w:eastAsia="en-US"/>
        </w:rPr>
        <w:t xml:space="preserve"> activat</w:t>
      </w:r>
      <w:r w:rsidRPr="00BC739F">
        <w:rPr>
          <w:rFonts w:eastAsia="SimSun" w:hint="eastAsia"/>
          <w:lang w:eastAsia="en-US"/>
        </w:rPr>
        <w:t>e</w:t>
      </w:r>
      <w:r w:rsidRPr="00BC739F">
        <w:rPr>
          <w:rFonts w:eastAsia="SimSun"/>
          <w:lang w:eastAsia="en-US"/>
        </w:rPr>
        <w:t>/deactivat</w:t>
      </w:r>
      <w:r w:rsidRPr="00BC739F">
        <w:rPr>
          <w:rFonts w:eastAsia="SimSun" w:hint="eastAsia"/>
          <w:lang w:eastAsia="en-US"/>
        </w:rPr>
        <w:t>e</w:t>
      </w:r>
      <w:r w:rsidRPr="00BC739F">
        <w:rPr>
          <w:rFonts w:eastAsia="SimSun"/>
          <w:lang w:eastAsia="en-US"/>
        </w:rPr>
        <w:t xml:space="preserve">/switch/fallback </w:t>
      </w:r>
      <w:r w:rsidRPr="00BC739F">
        <w:rPr>
          <w:rFonts w:eastAsia="SimSun" w:hint="eastAsia"/>
          <w:lang w:eastAsia="en-US"/>
        </w:rPr>
        <w:t>a model</w:t>
      </w:r>
      <w:r w:rsidRPr="00BC739F">
        <w:rPr>
          <w:rFonts w:eastAsia="SimSun"/>
          <w:lang w:eastAsia="en-US"/>
        </w:rPr>
        <w:t xml:space="preserve"> </w:t>
      </w:r>
      <w:r w:rsidRPr="00BC739F">
        <w:rPr>
          <w:rFonts w:eastAsia="SimSun" w:hint="eastAsia"/>
          <w:lang w:eastAsia="en-US"/>
        </w:rPr>
        <w:t>or</w:t>
      </w:r>
      <w:r w:rsidRPr="00BC739F">
        <w:rPr>
          <w:rFonts w:eastAsia="SimSun"/>
          <w:lang w:eastAsia="en-US"/>
        </w:rPr>
        <w:t xml:space="preserve"> </w:t>
      </w:r>
      <w:r w:rsidRPr="00BC739F">
        <w:rPr>
          <w:rFonts w:eastAsia="SimSun" w:hint="eastAsia"/>
          <w:lang w:eastAsia="en-US"/>
        </w:rPr>
        <w:t>request</w:t>
      </w:r>
      <w:r w:rsidRPr="00BC739F">
        <w:rPr>
          <w:rFonts w:eastAsia="SimSun"/>
          <w:lang w:eastAsia="en-US"/>
        </w:rPr>
        <w:t xml:space="preserve"> </w:t>
      </w:r>
      <w:r w:rsidRPr="00BC739F">
        <w:rPr>
          <w:rFonts w:eastAsia="SimSun" w:hint="eastAsia"/>
          <w:lang w:eastAsia="en-US"/>
        </w:rPr>
        <w:t>additional</w:t>
      </w:r>
      <w:r w:rsidRPr="00BC739F">
        <w:rPr>
          <w:rFonts w:eastAsia="SimSun"/>
          <w:lang w:eastAsia="en-US"/>
        </w:rPr>
        <w:t xml:space="preserve"> </w:t>
      </w:r>
      <w:r w:rsidRPr="00BC739F">
        <w:rPr>
          <w:rFonts w:eastAsia="SimSun" w:hint="eastAsia"/>
          <w:lang w:eastAsia="en-US"/>
        </w:rPr>
        <w:t>data</w:t>
      </w:r>
      <w:r w:rsidRPr="00BC739F">
        <w:rPr>
          <w:rFonts w:eastAsia="SimSun"/>
          <w:lang w:eastAsia="en-US"/>
        </w:rPr>
        <w:t xml:space="preserve"> </w:t>
      </w:r>
      <w:r w:rsidRPr="00BC739F">
        <w:rPr>
          <w:rFonts w:eastAsia="SimSun" w:hint="eastAsia"/>
          <w:lang w:eastAsia="en-US"/>
        </w:rPr>
        <w:t>collection</w:t>
      </w:r>
    </w:p>
    <w:p w14:paraId="0C3A792C" w14:textId="40E0FF4D" w:rsidR="008E1BA0" w:rsidRPr="002F0DA8" w:rsidRDefault="002F0DA8" w:rsidP="008E1BA0">
      <w:pPr>
        <w:rPr>
          <w:rFonts w:eastAsia="SimSun"/>
          <w:b/>
          <w:bCs/>
          <w:lang w:eastAsia="en-US"/>
        </w:rPr>
      </w:pPr>
      <w:r w:rsidRPr="002F0DA8">
        <w:rPr>
          <w:rFonts w:eastAsia="SimSun"/>
          <w:b/>
          <w:bCs/>
          <w:lang w:eastAsia="en-US"/>
        </w:rPr>
        <w:t xml:space="preserve">Proposal 3. For BM-Case1 and BM-Case2 with a UE-side AI/ML model, study potential specification impact of the approach </w:t>
      </w:r>
      <w:r w:rsidR="009545A1">
        <w:rPr>
          <w:rFonts w:eastAsia="SimSun"/>
          <w:b/>
          <w:bCs/>
          <w:lang w:eastAsia="en-US"/>
        </w:rPr>
        <w:t xml:space="preserve">using AI/ML model ID for inferring the </w:t>
      </w:r>
      <w:r w:rsidRPr="002F0DA8">
        <w:rPr>
          <w:rFonts w:eastAsia="SimSun"/>
          <w:b/>
          <w:bCs/>
          <w:lang w:eastAsia="en-US"/>
        </w:rPr>
        <w:t>relationship between Set A and Set B.</w:t>
      </w:r>
    </w:p>
    <w:bookmarkEnd w:id="2"/>
    <w:bookmarkEnd w:id="3"/>
    <w:p w14:paraId="64099BEB" w14:textId="7AC92BE9" w:rsidR="002F77EB" w:rsidRPr="00F0497A" w:rsidRDefault="00E523F3" w:rsidP="008D0DF4">
      <w:pPr>
        <w:pStyle w:val="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bookmarkEnd w:id="6"/>
    <w:bookmarkEnd w:id="7"/>
    <w:bookmarkEnd w:id="8"/>
    <w:p w14:paraId="1E7B5FD3" w14:textId="77777777" w:rsidR="007468A2" w:rsidRPr="00AC02D7" w:rsidRDefault="007468A2" w:rsidP="007468A2">
      <w:pPr>
        <w:pStyle w:val="af3"/>
        <w:numPr>
          <w:ilvl w:val="0"/>
          <w:numId w:val="2"/>
        </w:numPr>
        <w:rPr>
          <w:rFonts w:ascii="Times New Roman" w:eastAsia="바탕" w:hAnsi="Times New Roman"/>
          <w:bCs/>
          <w:sz w:val="20"/>
          <w:szCs w:val="20"/>
        </w:rPr>
      </w:pPr>
      <w:r w:rsidRPr="00AC02D7">
        <w:rPr>
          <w:rFonts w:ascii="Times New Roman" w:eastAsia="바탕" w:hAnsi="Times New Roman"/>
          <w:bCs/>
          <w:sz w:val="20"/>
          <w:szCs w:val="20"/>
        </w:rPr>
        <w:t>RP-213599, “New SI: Study on Artificial Intelligence (AI)/Machine Learning (ML) for NR Air Interface”, RAN#94e, Electronic Meeting, Dec. 6 - 17, 2021.</w:t>
      </w:r>
    </w:p>
    <w:p w14:paraId="42C1502E" w14:textId="7DAF7106" w:rsidR="00EC68D1" w:rsidRDefault="00EC68D1" w:rsidP="00EC68D1">
      <w:pPr>
        <w:pStyle w:val="af3"/>
        <w:numPr>
          <w:ilvl w:val="0"/>
          <w:numId w:val="2"/>
        </w:numPr>
        <w:rPr>
          <w:rFonts w:ascii="Times New Roman" w:eastAsia="바탕" w:hAnsi="Times New Roman"/>
          <w:bCs/>
          <w:sz w:val="20"/>
          <w:szCs w:val="20"/>
        </w:rPr>
      </w:pPr>
      <w:r w:rsidRPr="00AC02D7">
        <w:rPr>
          <w:rFonts w:ascii="Times New Roman" w:eastAsia="바탕" w:hAnsi="Times New Roman"/>
          <w:bCs/>
          <w:sz w:val="20"/>
          <w:szCs w:val="20"/>
        </w:rPr>
        <w:t>Chairman’s notes, RAN1#11</w:t>
      </w:r>
      <w:r>
        <w:rPr>
          <w:rFonts w:ascii="Times New Roman" w:eastAsia="바탕" w:hAnsi="Times New Roman" w:hint="eastAsia"/>
          <w:bCs/>
          <w:sz w:val="20"/>
          <w:szCs w:val="20"/>
        </w:rPr>
        <w:t>2</w:t>
      </w:r>
      <w:r>
        <w:rPr>
          <w:rFonts w:ascii="Times New Roman" w:eastAsia="바탕" w:hAnsi="Times New Roman"/>
          <w:bCs/>
          <w:sz w:val="20"/>
          <w:szCs w:val="20"/>
        </w:rPr>
        <w:t>bis-e</w:t>
      </w:r>
      <w:r w:rsidRPr="00AC02D7">
        <w:rPr>
          <w:rFonts w:ascii="Times New Roman" w:eastAsia="바탕" w:hAnsi="Times New Roman"/>
          <w:bCs/>
          <w:sz w:val="20"/>
          <w:szCs w:val="20"/>
        </w:rPr>
        <w:t xml:space="preserve">, </w:t>
      </w:r>
      <w:r>
        <w:rPr>
          <w:rFonts w:ascii="Times New Roman" w:eastAsia="바탕" w:hAnsi="Times New Roman"/>
          <w:bCs/>
          <w:sz w:val="20"/>
          <w:szCs w:val="20"/>
        </w:rPr>
        <w:t>April 1</w:t>
      </w:r>
      <w:r>
        <w:rPr>
          <w:rFonts w:ascii="Times New Roman" w:eastAsia="바탕" w:hAnsi="Times New Roman" w:hint="eastAsia"/>
          <w:bCs/>
          <w:sz w:val="20"/>
          <w:szCs w:val="20"/>
        </w:rPr>
        <w:t>7</w:t>
      </w:r>
      <w:r>
        <w:rPr>
          <w:rFonts w:ascii="Times New Roman" w:eastAsia="바탕" w:hAnsi="Times New Roman"/>
          <w:bCs/>
          <w:sz w:val="20"/>
          <w:szCs w:val="20"/>
        </w:rPr>
        <w:t xml:space="preserve"> </w:t>
      </w:r>
      <w:r>
        <w:rPr>
          <w:rFonts w:ascii="Times New Roman" w:eastAsia="바탕" w:hAnsi="Times New Roman" w:hint="eastAsia"/>
          <w:bCs/>
          <w:sz w:val="20"/>
          <w:szCs w:val="20"/>
        </w:rPr>
        <w:t>-</w:t>
      </w:r>
      <w:r w:rsidRPr="00AC02D7">
        <w:rPr>
          <w:rFonts w:ascii="Times New Roman" w:eastAsia="바탕" w:hAnsi="Times New Roman"/>
          <w:bCs/>
          <w:sz w:val="20"/>
          <w:szCs w:val="20"/>
        </w:rPr>
        <w:t xml:space="preserve"> </w:t>
      </w:r>
      <w:r>
        <w:rPr>
          <w:rFonts w:ascii="Times New Roman" w:eastAsia="바탕" w:hAnsi="Times New Roman"/>
          <w:bCs/>
          <w:sz w:val="20"/>
          <w:szCs w:val="20"/>
        </w:rPr>
        <w:t>April 26</w:t>
      </w:r>
      <w:r w:rsidRPr="00AC02D7">
        <w:rPr>
          <w:rFonts w:ascii="Times New Roman" w:eastAsia="바탕" w:hAnsi="Times New Roman"/>
          <w:bCs/>
          <w:sz w:val="20"/>
          <w:szCs w:val="20"/>
        </w:rPr>
        <w:t>, 202</w:t>
      </w:r>
      <w:r>
        <w:rPr>
          <w:rFonts w:ascii="Times New Roman" w:eastAsia="바탕" w:hAnsi="Times New Roman" w:hint="eastAsia"/>
          <w:bCs/>
          <w:sz w:val="20"/>
          <w:szCs w:val="20"/>
        </w:rPr>
        <w:t>3</w:t>
      </w:r>
      <w:r w:rsidRPr="00AC02D7">
        <w:rPr>
          <w:rFonts w:ascii="Times New Roman" w:eastAsia="바탕" w:hAnsi="Times New Roman"/>
          <w:bCs/>
          <w:sz w:val="20"/>
          <w:szCs w:val="20"/>
        </w:rPr>
        <w:t>.</w:t>
      </w:r>
    </w:p>
    <w:p w14:paraId="2E7D8807" w14:textId="18BA1C93" w:rsidR="00AC02D7" w:rsidRDefault="00AC02D7" w:rsidP="00AC02D7">
      <w:pPr>
        <w:pStyle w:val="af3"/>
        <w:numPr>
          <w:ilvl w:val="0"/>
          <w:numId w:val="2"/>
        </w:numPr>
        <w:rPr>
          <w:rFonts w:ascii="Times New Roman" w:eastAsia="바탕" w:hAnsi="Times New Roman"/>
          <w:bCs/>
          <w:sz w:val="20"/>
          <w:szCs w:val="20"/>
        </w:rPr>
      </w:pPr>
      <w:r w:rsidRPr="00AC02D7">
        <w:rPr>
          <w:rFonts w:ascii="Times New Roman" w:eastAsia="바탕" w:hAnsi="Times New Roman"/>
          <w:bCs/>
          <w:sz w:val="20"/>
          <w:szCs w:val="20"/>
        </w:rPr>
        <w:t>Chairman’s notes, RAN1#11</w:t>
      </w:r>
      <w:r w:rsidR="002F0DA8">
        <w:rPr>
          <w:rFonts w:ascii="Times New Roman" w:eastAsia="바탕" w:hAnsi="Times New Roman" w:hint="eastAsia"/>
          <w:bCs/>
          <w:sz w:val="20"/>
          <w:szCs w:val="20"/>
        </w:rPr>
        <w:t>2</w:t>
      </w:r>
      <w:r w:rsidRPr="00AC02D7">
        <w:rPr>
          <w:rFonts w:ascii="Times New Roman" w:eastAsia="바탕" w:hAnsi="Times New Roman"/>
          <w:bCs/>
          <w:sz w:val="20"/>
          <w:szCs w:val="20"/>
        </w:rPr>
        <w:t xml:space="preserve">, </w:t>
      </w:r>
      <w:r w:rsidR="002F0DA8">
        <w:rPr>
          <w:rFonts w:ascii="Times New Roman" w:eastAsia="바탕" w:hAnsi="Times New Roman" w:hint="eastAsia"/>
          <w:bCs/>
          <w:sz w:val="20"/>
          <w:szCs w:val="20"/>
        </w:rPr>
        <w:t>February</w:t>
      </w:r>
      <w:r w:rsidR="002F0DA8">
        <w:rPr>
          <w:rFonts w:ascii="Times New Roman" w:eastAsia="바탕" w:hAnsi="Times New Roman"/>
          <w:bCs/>
          <w:sz w:val="20"/>
          <w:szCs w:val="20"/>
        </w:rPr>
        <w:t xml:space="preserve"> </w:t>
      </w:r>
      <w:r w:rsidR="002F0DA8">
        <w:rPr>
          <w:rFonts w:ascii="Times New Roman" w:eastAsia="바탕" w:hAnsi="Times New Roman" w:hint="eastAsia"/>
          <w:bCs/>
          <w:sz w:val="20"/>
          <w:szCs w:val="20"/>
        </w:rPr>
        <w:t>27</w:t>
      </w:r>
      <w:r w:rsidR="002F0DA8">
        <w:rPr>
          <w:rFonts w:ascii="Times New Roman" w:eastAsia="바탕" w:hAnsi="Times New Roman"/>
          <w:bCs/>
          <w:sz w:val="20"/>
          <w:szCs w:val="20"/>
        </w:rPr>
        <w:t xml:space="preserve"> </w:t>
      </w:r>
      <w:r w:rsidR="002F0DA8">
        <w:rPr>
          <w:rFonts w:ascii="Times New Roman" w:eastAsia="바탕" w:hAnsi="Times New Roman" w:hint="eastAsia"/>
          <w:bCs/>
          <w:sz w:val="20"/>
          <w:szCs w:val="20"/>
        </w:rPr>
        <w:t>-</w:t>
      </w:r>
      <w:r w:rsidRPr="00AC02D7">
        <w:rPr>
          <w:rFonts w:ascii="Times New Roman" w:eastAsia="바탕" w:hAnsi="Times New Roman"/>
          <w:bCs/>
          <w:sz w:val="20"/>
          <w:szCs w:val="20"/>
        </w:rPr>
        <w:t xml:space="preserve"> </w:t>
      </w:r>
      <w:r w:rsidR="002F0DA8">
        <w:rPr>
          <w:rFonts w:ascii="Times New Roman" w:eastAsia="바탕" w:hAnsi="Times New Roman" w:hint="eastAsia"/>
          <w:bCs/>
          <w:sz w:val="20"/>
          <w:szCs w:val="20"/>
        </w:rPr>
        <w:t>March</w:t>
      </w:r>
      <w:r w:rsidR="002F0DA8">
        <w:rPr>
          <w:rFonts w:ascii="Times New Roman" w:eastAsia="바탕" w:hAnsi="Times New Roman"/>
          <w:bCs/>
          <w:sz w:val="20"/>
          <w:szCs w:val="20"/>
        </w:rPr>
        <w:t xml:space="preserve"> </w:t>
      </w:r>
      <w:r w:rsidR="002F0DA8">
        <w:rPr>
          <w:rFonts w:ascii="Times New Roman" w:eastAsia="바탕" w:hAnsi="Times New Roman" w:hint="eastAsia"/>
          <w:bCs/>
          <w:sz w:val="20"/>
          <w:szCs w:val="20"/>
        </w:rPr>
        <w:t>3</w:t>
      </w:r>
      <w:r w:rsidRPr="00AC02D7">
        <w:rPr>
          <w:rFonts w:ascii="Times New Roman" w:eastAsia="바탕" w:hAnsi="Times New Roman"/>
          <w:bCs/>
          <w:sz w:val="20"/>
          <w:szCs w:val="20"/>
        </w:rPr>
        <w:t>, 202</w:t>
      </w:r>
      <w:r w:rsidR="002F0DA8">
        <w:rPr>
          <w:rFonts w:ascii="Times New Roman" w:eastAsia="바탕" w:hAnsi="Times New Roman" w:hint="eastAsia"/>
          <w:bCs/>
          <w:sz w:val="20"/>
          <w:szCs w:val="20"/>
        </w:rPr>
        <w:t>3</w:t>
      </w:r>
      <w:r w:rsidRPr="00AC02D7">
        <w:rPr>
          <w:rFonts w:ascii="Times New Roman" w:eastAsia="바탕" w:hAnsi="Times New Roman"/>
          <w:bCs/>
          <w:sz w:val="20"/>
          <w:szCs w:val="20"/>
        </w:rPr>
        <w:t>.</w:t>
      </w:r>
    </w:p>
    <w:p w14:paraId="36E6F38B" w14:textId="7B4130CE" w:rsidR="00306554" w:rsidRDefault="00306554" w:rsidP="008D7EE4">
      <w:pPr>
        <w:pStyle w:val="af3"/>
        <w:numPr>
          <w:ilvl w:val="0"/>
          <w:numId w:val="2"/>
        </w:numPr>
        <w:rPr>
          <w:rFonts w:ascii="Times New Roman" w:eastAsia="바탕" w:hAnsi="Times New Roman"/>
          <w:bCs/>
          <w:sz w:val="20"/>
          <w:szCs w:val="20"/>
        </w:rPr>
      </w:pPr>
      <w:r w:rsidRPr="00306554">
        <w:rPr>
          <w:rFonts w:ascii="Times New Roman" w:eastAsia="바탕" w:hAnsi="Times New Roman"/>
          <w:bCs/>
          <w:sz w:val="20"/>
          <w:szCs w:val="20"/>
        </w:rPr>
        <w:tab/>
        <w:t>Chairman’s notes, RAN1#110bis-e, October 10 - 19, 2022.</w:t>
      </w:r>
    </w:p>
    <w:p w14:paraId="0EFA460D" w14:textId="6059B46C" w:rsidR="00040368" w:rsidRPr="00040368" w:rsidRDefault="00040368" w:rsidP="00147B0E">
      <w:pPr>
        <w:pStyle w:val="af3"/>
        <w:numPr>
          <w:ilvl w:val="0"/>
          <w:numId w:val="2"/>
        </w:numPr>
        <w:rPr>
          <w:rFonts w:ascii="Times New Roman" w:eastAsia="바탕" w:hAnsi="Times New Roman"/>
          <w:bCs/>
          <w:sz w:val="20"/>
          <w:szCs w:val="20"/>
        </w:rPr>
      </w:pPr>
      <w:r w:rsidRPr="00040368">
        <w:rPr>
          <w:rFonts w:ascii="Times New Roman" w:eastAsia="바탕" w:hAnsi="Times New Roman"/>
          <w:bCs/>
          <w:sz w:val="20"/>
          <w:szCs w:val="20"/>
        </w:rPr>
        <w:tab/>
        <w:t>Chairman’s notes, RAN1#110, Toulouse, France, October 10 - 14, 2022.</w:t>
      </w:r>
    </w:p>
    <w:sectPr w:rsidR="00040368" w:rsidRPr="00040368"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F0C14" w14:textId="77777777" w:rsidR="00F725E6" w:rsidRDefault="00F725E6">
      <w:r>
        <w:separator/>
      </w:r>
    </w:p>
  </w:endnote>
  <w:endnote w:type="continuationSeparator" w:id="0">
    <w:p w14:paraId="0B60680E" w14:textId="77777777" w:rsidR="00F725E6" w:rsidRDefault="00F725E6">
      <w:r>
        <w:continuationSeparator/>
      </w:r>
    </w:p>
  </w:endnote>
  <w:endnote w:type="continuationNotice" w:id="1">
    <w:p w14:paraId="54E82E1F" w14:textId="77777777" w:rsidR="00F725E6" w:rsidRDefault="00F72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20002A87" w:usb1="00000000" w:usb2="00000000"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EC68D1" w:rsidRDefault="00EC68D1"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EC68D1" w:rsidRDefault="00EC68D1"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FF5EC4F" w:rsidR="00EC68D1" w:rsidRDefault="00EC68D1" w:rsidP="00450D3B">
    <w:pPr>
      <w:pStyle w:val="a9"/>
      <w:ind w:right="360"/>
    </w:pPr>
    <w:r>
      <w:rPr>
        <w:rStyle w:val="ae"/>
      </w:rPr>
      <w:fldChar w:fldCharType="begin"/>
    </w:r>
    <w:r>
      <w:rPr>
        <w:rStyle w:val="ae"/>
      </w:rPr>
      <w:instrText xml:space="preserve"> PAGE </w:instrText>
    </w:r>
    <w:r>
      <w:rPr>
        <w:rStyle w:val="ae"/>
      </w:rPr>
      <w:fldChar w:fldCharType="separate"/>
    </w:r>
    <w:r w:rsidR="004F520E">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F520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421A6" w14:textId="77777777" w:rsidR="00F725E6" w:rsidRDefault="00F725E6">
      <w:r>
        <w:separator/>
      </w:r>
    </w:p>
  </w:footnote>
  <w:footnote w:type="continuationSeparator" w:id="0">
    <w:p w14:paraId="08E05250" w14:textId="77777777" w:rsidR="00F725E6" w:rsidRDefault="00F725E6">
      <w:r>
        <w:continuationSeparator/>
      </w:r>
    </w:p>
  </w:footnote>
  <w:footnote w:type="continuationNotice" w:id="1">
    <w:p w14:paraId="61C6CA74" w14:textId="77777777" w:rsidR="00F725E6" w:rsidRDefault="00F725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EC68D1" w:rsidRDefault="00EC68D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4A257A0"/>
    <w:lvl w:ilvl="0">
      <w:start w:val="1"/>
      <w:numFmt w:val="decimal"/>
      <w:lvlText w:val="[%1]"/>
      <w:lvlJc w:val="left"/>
      <w:pPr>
        <w:tabs>
          <w:tab w:val="num" w:pos="567"/>
        </w:tabs>
        <w:ind w:left="567" w:hanging="567"/>
      </w:pPr>
      <w:rPr>
        <w:rFonts w:ascii="Times New Roman" w:hAnsi="Times New Roman" w:cs="Times New Roman" w:hint="default"/>
        <w:sz w:val="20"/>
        <w:lang w:val="en-GB"/>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1"/>
      <w:lvlText w:val="%1"/>
      <w:lvlJc w:val="left"/>
      <w:pPr>
        <w:ind w:left="432" w:hanging="432"/>
      </w:pPr>
    </w:lvl>
    <w:lvl w:ilvl="1">
      <w:start w:val="1"/>
      <w:numFmt w:val="decimal"/>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9054422"/>
    <w:multiLevelType w:val="hybridMultilevel"/>
    <w:tmpl w:val="036C7F4C"/>
    <w:lvl w:ilvl="0" w:tplc="8B28E080">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26B0C9A"/>
    <w:multiLevelType w:val="hybridMultilevel"/>
    <w:tmpl w:val="2892DAEE"/>
    <w:lvl w:ilvl="0" w:tplc="EC3C3CEA">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5A7CEA"/>
    <w:multiLevelType w:val="hybridMultilevel"/>
    <w:tmpl w:val="336623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72AA2"/>
    <w:multiLevelType w:val="hybridMultilevel"/>
    <w:tmpl w:val="B65A1DF4"/>
    <w:lvl w:ilvl="0" w:tplc="EA88FE7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7" w15:restartNumberingAfterBreak="0">
    <w:nsid w:val="5A7458A5"/>
    <w:multiLevelType w:val="hybridMultilevel"/>
    <w:tmpl w:val="77CC4B8E"/>
    <w:lvl w:ilvl="0" w:tplc="F6CA33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C524C"/>
    <w:multiLevelType w:val="hybridMultilevel"/>
    <w:tmpl w:val="D05E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99753F"/>
    <w:multiLevelType w:val="hybridMultilevel"/>
    <w:tmpl w:val="87DA54CC"/>
    <w:lvl w:ilvl="0" w:tplc="8B28E080">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272E3B"/>
    <w:multiLevelType w:val="hybridMultilevel"/>
    <w:tmpl w:val="8DAEB0F4"/>
    <w:lvl w:ilvl="0" w:tplc="EC3C3CEA">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num>
  <w:num w:numId="3">
    <w:abstractNumId w:val="2"/>
  </w:num>
  <w:num w:numId="4">
    <w:abstractNumId w:val="16"/>
  </w:num>
  <w:num w:numId="5">
    <w:abstractNumId w:val="13"/>
  </w:num>
  <w:num w:numId="6">
    <w:abstractNumId w:val="23"/>
  </w:num>
  <w:num w:numId="7">
    <w:abstractNumId w:val="34"/>
  </w:num>
  <w:num w:numId="8">
    <w:abstractNumId w:val="24"/>
  </w:num>
  <w:num w:numId="9">
    <w:abstractNumId w:val="20"/>
  </w:num>
  <w:num w:numId="10">
    <w:abstractNumId w:val="32"/>
  </w:num>
  <w:num w:numId="11">
    <w:abstractNumId w:val="19"/>
  </w:num>
  <w:num w:numId="12">
    <w:abstractNumId w:val="28"/>
  </w:num>
  <w:num w:numId="13">
    <w:abstractNumId w:val="22"/>
  </w:num>
  <w:num w:numId="14">
    <w:abstractNumId w:val="12"/>
  </w:num>
  <w:num w:numId="15">
    <w:abstractNumId w:val="17"/>
  </w:num>
  <w:num w:numId="16">
    <w:abstractNumId w:val="30"/>
  </w:num>
  <w:num w:numId="17">
    <w:abstractNumId w:val="26"/>
  </w:num>
  <w:num w:numId="18">
    <w:abstractNumId w:val="1"/>
  </w:num>
  <w:num w:numId="19">
    <w:abstractNumId w:val="4"/>
  </w:num>
  <w:num w:numId="20">
    <w:abstractNumId w:val="5"/>
  </w:num>
  <w:num w:numId="21">
    <w:abstractNumId w:val="7"/>
  </w:num>
  <w:num w:numId="22">
    <w:abstractNumId w:val="15"/>
  </w:num>
  <w:num w:numId="23">
    <w:abstractNumId w:val="14"/>
  </w:num>
  <w:num w:numId="24">
    <w:abstractNumId w:val="21"/>
  </w:num>
  <w:num w:numId="25">
    <w:abstractNumId w:val="25"/>
  </w:num>
  <w:num w:numId="26">
    <w:abstractNumId w:val="10"/>
  </w:num>
  <w:num w:numId="27">
    <w:abstractNumId w:val="29"/>
  </w:num>
  <w:num w:numId="28">
    <w:abstractNumId w:val="27"/>
  </w:num>
  <w:num w:numId="29">
    <w:abstractNumId w:val="9"/>
  </w:num>
  <w:num w:numId="30">
    <w:abstractNumId w:val="6"/>
  </w:num>
  <w:num w:numId="31">
    <w:abstractNumId w:val="18"/>
  </w:num>
  <w:num w:numId="32">
    <w:abstractNumId w:val="8"/>
  </w:num>
  <w:num w:numId="33">
    <w:abstractNumId w:val="33"/>
  </w:num>
  <w:num w:numId="34">
    <w:abstractNumId w:val="3"/>
  </w:num>
  <w:num w:numId="35">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07D3B"/>
    <w:rsid w:val="000100B6"/>
    <w:rsid w:val="000101EF"/>
    <w:rsid w:val="00010625"/>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9D8"/>
    <w:rsid w:val="00020D61"/>
    <w:rsid w:val="00021001"/>
    <w:rsid w:val="00021110"/>
    <w:rsid w:val="0002113C"/>
    <w:rsid w:val="0002130A"/>
    <w:rsid w:val="00021911"/>
    <w:rsid w:val="00021C67"/>
    <w:rsid w:val="00021DEC"/>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057"/>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F49"/>
    <w:rsid w:val="000402B6"/>
    <w:rsid w:val="00040368"/>
    <w:rsid w:val="000404F2"/>
    <w:rsid w:val="00040AAD"/>
    <w:rsid w:val="00040C15"/>
    <w:rsid w:val="00041386"/>
    <w:rsid w:val="000413B8"/>
    <w:rsid w:val="0004144D"/>
    <w:rsid w:val="000416DE"/>
    <w:rsid w:val="0004182E"/>
    <w:rsid w:val="000418C8"/>
    <w:rsid w:val="0004198E"/>
    <w:rsid w:val="00041D52"/>
    <w:rsid w:val="00041EC3"/>
    <w:rsid w:val="000422CD"/>
    <w:rsid w:val="000426AA"/>
    <w:rsid w:val="000426BC"/>
    <w:rsid w:val="000429E5"/>
    <w:rsid w:val="00042BFC"/>
    <w:rsid w:val="00042D17"/>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0974"/>
    <w:rsid w:val="00051135"/>
    <w:rsid w:val="000515F7"/>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2FDE"/>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0E4A"/>
    <w:rsid w:val="0007118F"/>
    <w:rsid w:val="000714BA"/>
    <w:rsid w:val="000715CE"/>
    <w:rsid w:val="0007162A"/>
    <w:rsid w:val="000716E3"/>
    <w:rsid w:val="000716FB"/>
    <w:rsid w:val="00071740"/>
    <w:rsid w:val="000719A2"/>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68C"/>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6F60"/>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9B"/>
    <w:rsid w:val="000970D0"/>
    <w:rsid w:val="0009720E"/>
    <w:rsid w:val="0009745A"/>
    <w:rsid w:val="00097567"/>
    <w:rsid w:val="000979F0"/>
    <w:rsid w:val="00097AE8"/>
    <w:rsid w:val="000A0062"/>
    <w:rsid w:val="000A02DC"/>
    <w:rsid w:val="000A0615"/>
    <w:rsid w:val="000A09A2"/>
    <w:rsid w:val="000A0A15"/>
    <w:rsid w:val="000A0CA1"/>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689"/>
    <w:rsid w:val="000B38DA"/>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B2B"/>
    <w:rsid w:val="000B7D5E"/>
    <w:rsid w:val="000B7DF1"/>
    <w:rsid w:val="000B7E16"/>
    <w:rsid w:val="000C0939"/>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340"/>
    <w:rsid w:val="000E442A"/>
    <w:rsid w:val="000E4C9B"/>
    <w:rsid w:val="000E4D01"/>
    <w:rsid w:val="000E52BF"/>
    <w:rsid w:val="000E5830"/>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459"/>
    <w:rsid w:val="00103658"/>
    <w:rsid w:val="0010366C"/>
    <w:rsid w:val="00103DB3"/>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3AC"/>
    <w:rsid w:val="00136998"/>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0A2"/>
    <w:rsid w:val="001533C9"/>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1EA5"/>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338"/>
    <w:rsid w:val="00165B5E"/>
    <w:rsid w:val="00165C3C"/>
    <w:rsid w:val="00165D9A"/>
    <w:rsid w:val="0016634F"/>
    <w:rsid w:val="00166809"/>
    <w:rsid w:val="00166879"/>
    <w:rsid w:val="001669F9"/>
    <w:rsid w:val="00166D9E"/>
    <w:rsid w:val="00166EE2"/>
    <w:rsid w:val="0016700E"/>
    <w:rsid w:val="00167125"/>
    <w:rsid w:val="0016733C"/>
    <w:rsid w:val="0016764C"/>
    <w:rsid w:val="001677C8"/>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83C"/>
    <w:rsid w:val="001729E1"/>
    <w:rsid w:val="00172B61"/>
    <w:rsid w:val="00172C20"/>
    <w:rsid w:val="001738A5"/>
    <w:rsid w:val="00173A00"/>
    <w:rsid w:val="00173A01"/>
    <w:rsid w:val="00173AC9"/>
    <w:rsid w:val="00173D38"/>
    <w:rsid w:val="00173FFE"/>
    <w:rsid w:val="00174CD6"/>
    <w:rsid w:val="00174DDB"/>
    <w:rsid w:val="00175009"/>
    <w:rsid w:val="001752EC"/>
    <w:rsid w:val="00175355"/>
    <w:rsid w:val="0017537A"/>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8"/>
    <w:rsid w:val="00196FF4"/>
    <w:rsid w:val="0019734F"/>
    <w:rsid w:val="00197588"/>
    <w:rsid w:val="0019776D"/>
    <w:rsid w:val="00197ABF"/>
    <w:rsid w:val="00197FCD"/>
    <w:rsid w:val="001A0303"/>
    <w:rsid w:val="001A0313"/>
    <w:rsid w:val="001A0676"/>
    <w:rsid w:val="001A067A"/>
    <w:rsid w:val="001A06C8"/>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90F"/>
    <w:rsid w:val="001B0D40"/>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2CB"/>
    <w:rsid w:val="001B4371"/>
    <w:rsid w:val="001B46BB"/>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6A9"/>
    <w:rsid w:val="001C19EB"/>
    <w:rsid w:val="001C1E53"/>
    <w:rsid w:val="001C211D"/>
    <w:rsid w:val="001C22D9"/>
    <w:rsid w:val="001C2A8B"/>
    <w:rsid w:val="001C3434"/>
    <w:rsid w:val="001C3474"/>
    <w:rsid w:val="001C368E"/>
    <w:rsid w:val="001C3DC6"/>
    <w:rsid w:val="001C3DCD"/>
    <w:rsid w:val="001C3E02"/>
    <w:rsid w:val="001C4393"/>
    <w:rsid w:val="001C447C"/>
    <w:rsid w:val="001C4782"/>
    <w:rsid w:val="001C4A39"/>
    <w:rsid w:val="001C4C18"/>
    <w:rsid w:val="001C4F5F"/>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28"/>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195"/>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2149"/>
    <w:rsid w:val="00232191"/>
    <w:rsid w:val="002325E4"/>
    <w:rsid w:val="0023287C"/>
    <w:rsid w:val="00232B0A"/>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954"/>
    <w:rsid w:val="00251DC4"/>
    <w:rsid w:val="00251F5E"/>
    <w:rsid w:val="00251F78"/>
    <w:rsid w:val="00251FA7"/>
    <w:rsid w:val="0025204B"/>
    <w:rsid w:val="0025266D"/>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50B"/>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866"/>
    <w:rsid w:val="002869EE"/>
    <w:rsid w:val="00286AEB"/>
    <w:rsid w:val="00286F76"/>
    <w:rsid w:val="00287376"/>
    <w:rsid w:val="002873F8"/>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502F"/>
    <w:rsid w:val="002C54AD"/>
    <w:rsid w:val="002C5533"/>
    <w:rsid w:val="002C5620"/>
    <w:rsid w:val="002C56F6"/>
    <w:rsid w:val="002C5A6B"/>
    <w:rsid w:val="002C5AF5"/>
    <w:rsid w:val="002C61E0"/>
    <w:rsid w:val="002C61F0"/>
    <w:rsid w:val="002C640C"/>
    <w:rsid w:val="002C6427"/>
    <w:rsid w:val="002C6D3C"/>
    <w:rsid w:val="002C782F"/>
    <w:rsid w:val="002C7B03"/>
    <w:rsid w:val="002C7B0D"/>
    <w:rsid w:val="002C7EBB"/>
    <w:rsid w:val="002C7F5F"/>
    <w:rsid w:val="002C7F7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300F"/>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CD"/>
    <w:rsid w:val="002E58E1"/>
    <w:rsid w:val="002E5BDD"/>
    <w:rsid w:val="002E5C55"/>
    <w:rsid w:val="002E5C56"/>
    <w:rsid w:val="002E5D70"/>
    <w:rsid w:val="002E5D86"/>
    <w:rsid w:val="002E5DD7"/>
    <w:rsid w:val="002E6809"/>
    <w:rsid w:val="002E76A7"/>
    <w:rsid w:val="002F0045"/>
    <w:rsid w:val="002F00F0"/>
    <w:rsid w:val="002F0112"/>
    <w:rsid w:val="002F025B"/>
    <w:rsid w:val="002F0684"/>
    <w:rsid w:val="002F088F"/>
    <w:rsid w:val="002F09C0"/>
    <w:rsid w:val="002F0ADB"/>
    <w:rsid w:val="002F0DA8"/>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D9E"/>
    <w:rsid w:val="002F5FDA"/>
    <w:rsid w:val="002F6371"/>
    <w:rsid w:val="002F63ED"/>
    <w:rsid w:val="002F6775"/>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54"/>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689"/>
    <w:rsid w:val="00312709"/>
    <w:rsid w:val="00312B3A"/>
    <w:rsid w:val="00313171"/>
    <w:rsid w:val="00313765"/>
    <w:rsid w:val="003137A0"/>
    <w:rsid w:val="00313BC1"/>
    <w:rsid w:val="00313C4F"/>
    <w:rsid w:val="00313EB2"/>
    <w:rsid w:val="003141C2"/>
    <w:rsid w:val="003147A6"/>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2123"/>
    <w:rsid w:val="003321C3"/>
    <w:rsid w:val="00332962"/>
    <w:rsid w:val="00332C7A"/>
    <w:rsid w:val="003330B1"/>
    <w:rsid w:val="00333AEC"/>
    <w:rsid w:val="003341B1"/>
    <w:rsid w:val="00334901"/>
    <w:rsid w:val="00334DA2"/>
    <w:rsid w:val="00334E18"/>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B29"/>
    <w:rsid w:val="00337C71"/>
    <w:rsid w:val="0034024A"/>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25F"/>
    <w:rsid w:val="0035041A"/>
    <w:rsid w:val="003505AD"/>
    <w:rsid w:val="00350631"/>
    <w:rsid w:val="00350B5D"/>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A2F"/>
    <w:rsid w:val="00360BC6"/>
    <w:rsid w:val="00360D71"/>
    <w:rsid w:val="00360E2B"/>
    <w:rsid w:val="003612BC"/>
    <w:rsid w:val="003615C7"/>
    <w:rsid w:val="003617B5"/>
    <w:rsid w:val="0036185C"/>
    <w:rsid w:val="00361B1A"/>
    <w:rsid w:val="00361E64"/>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612"/>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B02"/>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514"/>
    <w:rsid w:val="003A38AC"/>
    <w:rsid w:val="003A38F3"/>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23D"/>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D02"/>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1F"/>
    <w:rsid w:val="003C1265"/>
    <w:rsid w:val="003C1586"/>
    <w:rsid w:val="003C1A48"/>
    <w:rsid w:val="003C2C9D"/>
    <w:rsid w:val="003C2DCF"/>
    <w:rsid w:val="003C38BD"/>
    <w:rsid w:val="003C3999"/>
    <w:rsid w:val="003C3B73"/>
    <w:rsid w:val="003C3D6E"/>
    <w:rsid w:val="003C3F8B"/>
    <w:rsid w:val="003C4135"/>
    <w:rsid w:val="003C4213"/>
    <w:rsid w:val="003C4250"/>
    <w:rsid w:val="003C44DB"/>
    <w:rsid w:val="003C4520"/>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ED5"/>
    <w:rsid w:val="003D4EDA"/>
    <w:rsid w:val="003D4F35"/>
    <w:rsid w:val="003D4F6C"/>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0B4"/>
    <w:rsid w:val="003F73A0"/>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AB3"/>
    <w:rsid w:val="00421D1C"/>
    <w:rsid w:val="00421DE5"/>
    <w:rsid w:val="004222BF"/>
    <w:rsid w:val="004223C5"/>
    <w:rsid w:val="00422A01"/>
    <w:rsid w:val="00422D62"/>
    <w:rsid w:val="00422DB5"/>
    <w:rsid w:val="004232D4"/>
    <w:rsid w:val="00423326"/>
    <w:rsid w:val="00423E9A"/>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60D"/>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907"/>
    <w:rsid w:val="00445C64"/>
    <w:rsid w:val="00445CFF"/>
    <w:rsid w:val="0044603B"/>
    <w:rsid w:val="004462AF"/>
    <w:rsid w:val="00446424"/>
    <w:rsid w:val="0044662A"/>
    <w:rsid w:val="004475BC"/>
    <w:rsid w:val="004478FA"/>
    <w:rsid w:val="00447C86"/>
    <w:rsid w:val="00450643"/>
    <w:rsid w:val="00450652"/>
    <w:rsid w:val="00450778"/>
    <w:rsid w:val="00450B89"/>
    <w:rsid w:val="00450D3B"/>
    <w:rsid w:val="0045129E"/>
    <w:rsid w:val="0045146F"/>
    <w:rsid w:val="0045169D"/>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400B"/>
    <w:rsid w:val="0046403E"/>
    <w:rsid w:val="004641A0"/>
    <w:rsid w:val="0046434B"/>
    <w:rsid w:val="00464A82"/>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B0"/>
    <w:rsid w:val="00471FAB"/>
    <w:rsid w:val="004720F3"/>
    <w:rsid w:val="0047253B"/>
    <w:rsid w:val="00472ACB"/>
    <w:rsid w:val="004734EF"/>
    <w:rsid w:val="004735E8"/>
    <w:rsid w:val="004737D3"/>
    <w:rsid w:val="00473F5F"/>
    <w:rsid w:val="0047410D"/>
    <w:rsid w:val="0047475B"/>
    <w:rsid w:val="004747BA"/>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56F"/>
    <w:rsid w:val="00480949"/>
    <w:rsid w:val="00480B03"/>
    <w:rsid w:val="00480BCC"/>
    <w:rsid w:val="00480C70"/>
    <w:rsid w:val="00480CC5"/>
    <w:rsid w:val="00480FB0"/>
    <w:rsid w:val="004810EC"/>
    <w:rsid w:val="0048129B"/>
    <w:rsid w:val="00481607"/>
    <w:rsid w:val="00481611"/>
    <w:rsid w:val="004818FF"/>
    <w:rsid w:val="00481D4E"/>
    <w:rsid w:val="00482106"/>
    <w:rsid w:val="0048215F"/>
    <w:rsid w:val="00482389"/>
    <w:rsid w:val="004824C0"/>
    <w:rsid w:val="00482943"/>
    <w:rsid w:val="00482ADC"/>
    <w:rsid w:val="00482C93"/>
    <w:rsid w:val="00482F79"/>
    <w:rsid w:val="004835CD"/>
    <w:rsid w:val="00483784"/>
    <w:rsid w:val="00483A6E"/>
    <w:rsid w:val="00483D11"/>
    <w:rsid w:val="00483D20"/>
    <w:rsid w:val="00483EAA"/>
    <w:rsid w:val="0048406D"/>
    <w:rsid w:val="00484433"/>
    <w:rsid w:val="00484C46"/>
    <w:rsid w:val="00484DC1"/>
    <w:rsid w:val="0048542B"/>
    <w:rsid w:val="004856EF"/>
    <w:rsid w:val="00485861"/>
    <w:rsid w:val="0048598C"/>
    <w:rsid w:val="00485998"/>
    <w:rsid w:val="00485A0B"/>
    <w:rsid w:val="00485AA5"/>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2BC7"/>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C74"/>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C33"/>
    <w:rsid w:val="004B2CDB"/>
    <w:rsid w:val="004B2D10"/>
    <w:rsid w:val="004B2D83"/>
    <w:rsid w:val="004B2DE8"/>
    <w:rsid w:val="004B2F6E"/>
    <w:rsid w:val="004B3151"/>
    <w:rsid w:val="004B39AA"/>
    <w:rsid w:val="004B3BB3"/>
    <w:rsid w:val="004B3C3F"/>
    <w:rsid w:val="004B45A2"/>
    <w:rsid w:val="004B46C3"/>
    <w:rsid w:val="004B4789"/>
    <w:rsid w:val="004B4A0F"/>
    <w:rsid w:val="004B4F6B"/>
    <w:rsid w:val="004B50E0"/>
    <w:rsid w:val="004B5101"/>
    <w:rsid w:val="004B55EC"/>
    <w:rsid w:val="004B5805"/>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B1"/>
    <w:rsid w:val="004D7DF3"/>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978"/>
    <w:rsid w:val="004E3B0E"/>
    <w:rsid w:val="004E3FB8"/>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20E"/>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9A"/>
    <w:rsid w:val="00501ADF"/>
    <w:rsid w:val="00501BDA"/>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891"/>
    <w:rsid w:val="0050792A"/>
    <w:rsid w:val="00507CAF"/>
    <w:rsid w:val="00507FB6"/>
    <w:rsid w:val="00510037"/>
    <w:rsid w:val="00510374"/>
    <w:rsid w:val="00510444"/>
    <w:rsid w:val="00510598"/>
    <w:rsid w:val="005112D0"/>
    <w:rsid w:val="0051151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1BA"/>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9BB"/>
    <w:rsid w:val="00544BAF"/>
    <w:rsid w:val="005452C0"/>
    <w:rsid w:val="005453BA"/>
    <w:rsid w:val="00545451"/>
    <w:rsid w:val="00545486"/>
    <w:rsid w:val="0054556F"/>
    <w:rsid w:val="005455D0"/>
    <w:rsid w:val="005456AD"/>
    <w:rsid w:val="00545B46"/>
    <w:rsid w:val="00545C3D"/>
    <w:rsid w:val="00545E6A"/>
    <w:rsid w:val="00546310"/>
    <w:rsid w:val="00546642"/>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A51"/>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F4"/>
    <w:rsid w:val="00571A0C"/>
    <w:rsid w:val="00571B71"/>
    <w:rsid w:val="00572152"/>
    <w:rsid w:val="00572583"/>
    <w:rsid w:val="005725AE"/>
    <w:rsid w:val="00572643"/>
    <w:rsid w:val="0057265C"/>
    <w:rsid w:val="00572995"/>
    <w:rsid w:val="00572CD6"/>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288"/>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F5"/>
    <w:rsid w:val="00581081"/>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2E1"/>
    <w:rsid w:val="00595308"/>
    <w:rsid w:val="00595777"/>
    <w:rsid w:val="00595DA2"/>
    <w:rsid w:val="00595E51"/>
    <w:rsid w:val="00595E99"/>
    <w:rsid w:val="00596308"/>
    <w:rsid w:val="0059640C"/>
    <w:rsid w:val="0059685F"/>
    <w:rsid w:val="005968C4"/>
    <w:rsid w:val="00596BCA"/>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88D"/>
    <w:rsid w:val="005A59CF"/>
    <w:rsid w:val="005A5B25"/>
    <w:rsid w:val="005A6223"/>
    <w:rsid w:val="005A6500"/>
    <w:rsid w:val="005A682E"/>
    <w:rsid w:val="005A6A3A"/>
    <w:rsid w:val="005A6E87"/>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D71"/>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245"/>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548"/>
    <w:rsid w:val="005D3707"/>
    <w:rsid w:val="005D382F"/>
    <w:rsid w:val="005D387D"/>
    <w:rsid w:val="005D3AF0"/>
    <w:rsid w:val="005D3B9F"/>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17"/>
    <w:rsid w:val="005E7698"/>
    <w:rsid w:val="005E7849"/>
    <w:rsid w:val="005E7888"/>
    <w:rsid w:val="005E7A8C"/>
    <w:rsid w:val="005E7C01"/>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44"/>
    <w:rsid w:val="006027D5"/>
    <w:rsid w:val="0060305B"/>
    <w:rsid w:val="00603816"/>
    <w:rsid w:val="006039C5"/>
    <w:rsid w:val="00603B1B"/>
    <w:rsid w:val="00603D85"/>
    <w:rsid w:val="00603F2E"/>
    <w:rsid w:val="00604265"/>
    <w:rsid w:val="006043B3"/>
    <w:rsid w:val="006043D7"/>
    <w:rsid w:val="00604594"/>
    <w:rsid w:val="00604708"/>
    <w:rsid w:val="00604987"/>
    <w:rsid w:val="00604BE6"/>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1CE"/>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3F9"/>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406"/>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4F33"/>
    <w:rsid w:val="006450DA"/>
    <w:rsid w:val="00645190"/>
    <w:rsid w:val="00645ACC"/>
    <w:rsid w:val="00645C50"/>
    <w:rsid w:val="0064655B"/>
    <w:rsid w:val="006466B5"/>
    <w:rsid w:val="0064674C"/>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C8E"/>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D6F"/>
    <w:rsid w:val="00657005"/>
    <w:rsid w:val="006572FB"/>
    <w:rsid w:val="006578D9"/>
    <w:rsid w:val="00657F67"/>
    <w:rsid w:val="006605DC"/>
    <w:rsid w:val="006611F6"/>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23"/>
    <w:rsid w:val="00694A74"/>
    <w:rsid w:val="00694E1F"/>
    <w:rsid w:val="00694FDA"/>
    <w:rsid w:val="0069520C"/>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B3F"/>
    <w:rsid w:val="006A6B69"/>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BD6"/>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8E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2EC"/>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17F06"/>
    <w:rsid w:val="00720759"/>
    <w:rsid w:val="00720A0C"/>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C2A"/>
    <w:rsid w:val="00725039"/>
    <w:rsid w:val="0072504C"/>
    <w:rsid w:val="00725068"/>
    <w:rsid w:val="0072560E"/>
    <w:rsid w:val="00725A4F"/>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39A"/>
    <w:rsid w:val="007377ED"/>
    <w:rsid w:val="007378B8"/>
    <w:rsid w:val="007379C8"/>
    <w:rsid w:val="00737C64"/>
    <w:rsid w:val="007406A2"/>
    <w:rsid w:val="007406C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43A"/>
    <w:rsid w:val="0074475B"/>
    <w:rsid w:val="0074482F"/>
    <w:rsid w:val="00744CAC"/>
    <w:rsid w:val="00744E4F"/>
    <w:rsid w:val="0074544C"/>
    <w:rsid w:val="0074576E"/>
    <w:rsid w:val="007458E7"/>
    <w:rsid w:val="00745CF2"/>
    <w:rsid w:val="00745EBB"/>
    <w:rsid w:val="0074602C"/>
    <w:rsid w:val="00746167"/>
    <w:rsid w:val="00746199"/>
    <w:rsid w:val="007461BD"/>
    <w:rsid w:val="007468A2"/>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49"/>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49D"/>
    <w:rsid w:val="00764515"/>
    <w:rsid w:val="00764B51"/>
    <w:rsid w:val="00764EB8"/>
    <w:rsid w:val="00765098"/>
    <w:rsid w:val="007650A8"/>
    <w:rsid w:val="0076524D"/>
    <w:rsid w:val="00765389"/>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928"/>
    <w:rsid w:val="00772C49"/>
    <w:rsid w:val="00772D15"/>
    <w:rsid w:val="00772DC3"/>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B6"/>
    <w:rsid w:val="007947FB"/>
    <w:rsid w:val="00794DC6"/>
    <w:rsid w:val="00794DFE"/>
    <w:rsid w:val="007954AC"/>
    <w:rsid w:val="007954BB"/>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E7D"/>
    <w:rsid w:val="007A6FA5"/>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7A8"/>
    <w:rsid w:val="007C198E"/>
    <w:rsid w:val="007C1B94"/>
    <w:rsid w:val="007C1C1B"/>
    <w:rsid w:val="007C1DFC"/>
    <w:rsid w:val="007C26FF"/>
    <w:rsid w:val="007C2A39"/>
    <w:rsid w:val="007C2AAF"/>
    <w:rsid w:val="007C2B91"/>
    <w:rsid w:val="007C2BDC"/>
    <w:rsid w:val="007C301B"/>
    <w:rsid w:val="007C3045"/>
    <w:rsid w:val="007C3077"/>
    <w:rsid w:val="007C32C4"/>
    <w:rsid w:val="007C372D"/>
    <w:rsid w:val="007C396D"/>
    <w:rsid w:val="007C3C22"/>
    <w:rsid w:val="007C3C42"/>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7A7"/>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505"/>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0C5"/>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13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424"/>
    <w:rsid w:val="00822544"/>
    <w:rsid w:val="008226FF"/>
    <w:rsid w:val="00822947"/>
    <w:rsid w:val="00822B04"/>
    <w:rsid w:val="00823335"/>
    <w:rsid w:val="008235E4"/>
    <w:rsid w:val="0082374A"/>
    <w:rsid w:val="008237B2"/>
    <w:rsid w:val="00823B2A"/>
    <w:rsid w:val="00823F61"/>
    <w:rsid w:val="00824310"/>
    <w:rsid w:val="0082449E"/>
    <w:rsid w:val="0082454D"/>
    <w:rsid w:val="008247A4"/>
    <w:rsid w:val="008249FF"/>
    <w:rsid w:val="008251EC"/>
    <w:rsid w:val="0082531E"/>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179C"/>
    <w:rsid w:val="008317BB"/>
    <w:rsid w:val="00831F85"/>
    <w:rsid w:val="00832142"/>
    <w:rsid w:val="00832C18"/>
    <w:rsid w:val="00832CAF"/>
    <w:rsid w:val="0083311A"/>
    <w:rsid w:val="0083333C"/>
    <w:rsid w:val="00833AE8"/>
    <w:rsid w:val="0083417A"/>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BFD"/>
    <w:rsid w:val="00866FEA"/>
    <w:rsid w:val="00867255"/>
    <w:rsid w:val="00867447"/>
    <w:rsid w:val="0086776C"/>
    <w:rsid w:val="008678F0"/>
    <w:rsid w:val="00867E39"/>
    <w:rsid w:val="00870018"/>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DC8"/>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AD8"/>
    <w:rsid w:val="008A0CE2"/>
    <w:rsid w:val="008A12FF"/>
    <w:rsid w:val="008A1C65"/>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B15"/>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C80"/>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BA0"/>
    <w:rsid w:val="008E1CA9"/>
    <w:rsid w:val="008E1FDF"/>
    <w:rsid w:val="008E2051"/>
    <w:rsid w:val="008E20D6"/>
    <w:rsid w:val="008E20EC"/>
    <w:rsid w:val="008E225F"/>
    <w:rsid w:val="008E2562"/>
    <w:rsid w:val="008E2B47"/>
    <w:rsid w:val="008E2DBC"/>
    <w:rsid w:val="008E2E73"/>
    <w:rsid w:val="008E2E8C"/>
    <w:rsid w:val="008E335A"/>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5A"/>
    <w:rsid w:val="008E5E6D"/>
    <w:rsid w:val="008E61CF"/>
    <w:rsid w:val="008E624A"/>
    <w:rsid w:val="008E6788"/>
    <w:rsid w:val="008E69F3"/>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B0A"/>
    <w:rsid w:val="00912F6D"/>
    <w:rsid w:val="00913329"/>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5BBD"/>
    <w:rsid w:val="0091610F"/>
    <w:rsid w:val="009161BA"/>
    <w:rsid w:val="00916A23"/>
    <w:rsid w:val="00917619"/>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599"/>
    <w:rsid w:val="00941813"/>
    <w:rsid w:val="00941A1C"/>
    <w:rsid w:val="00941B97"/>
    <w:rsid w:val="00941D4A"/>
    <w:rsid w:val="009421B3"/>
    <w:rsid w:val="00942222"/>
    <w:rsid w:val="00942799"/>
    <w:rsid w:val="00942BB8"/>
    <w:rsid w:val="00942E21"/>
    <w:rsid w:val="00942EF9"/>
    <w:rsid w:val="009431A9"/>
    <w:rsid w:val="0094335F"/>
    <w:rsid w:val="0094376F"/>
    <w:rsid w:val="00943DD8"/>
    <w:rsid w:val="00943FD3"/>
    <w:rsid w:val="00944202"/>
    <w:rsid w:val="00944335"/>
    <w:rsid w:val="0094484A"/>
    <w:rsid w:val="00944AF4"/>
    <w:rsid w:val="009458F7"/>
    <w:rsid w:val="00945A9C"/>
    <w:rsid w:val="00945E49"/>
    <w:rsid w:val="009462D8"/>
    <w:rsid w:val="0094632B"/>
    <w:rsid w:val="00946388"/>
    <w:rsid w:val="0094663A"/>
    <w:rsid w:val="00946AA5"/>
    <w:rsid w:val="00946C4B"/>
    <w:rsid w:val="009478ED"/>
    <w:rsid w:val="009479E5"/>
    <w:rsid w:val="00947D66"/>
    <w:rsid w:val="00947DCF"/>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ACA"/>
    <w:rsid w:val="00952C70"/>
    <w:rsid w:val="00952DF8"/>
    <w:rsid w:val="00953424"/>
    <w:rsid w:val="00953436"/>
    <w:rsid w:val="009537A7"/>
    <w:rsid w:val="00953B1F"/>
    <w:rsid w:val="00953C21"/>
    <w:rsid w:val="009545A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78B"/>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3F"/>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BE6"/>
    <w:rsid w:val="009E2D17"/>
    <w:rsid w:val="009E2DD3"/>
    <w:rsid w:val="009E2EAE"/>
    <w:rsid w:val="009E2F97"/>
    <w:rsid w:val="009E3629"/>
    <w:rsid w:val="009E3644"/>
    <w:rsid w:val="009E3790"/>
    <w:rsid w:val="009E3C31"/>
    <w:rsid w:val="009E3DAA"/>
    <w:rsid w:val="009E457F"/>
    <w:rsid w:val="009E4B10"/>
    <w:rsid w:val="009E4EC6"/>
    <w:rsid w:val="009E4FCC"/>
    <w:rsid w:val="009E50DC"/>
    <w:rsid w:val="009E54B9"/>
    <w:rsid w:val="009E5656"/>
    <w:rsid w:val="009E5AB4"/>
    <w:rsid w:val="009E641D"/>
    <w:rsid w:val="009E6A64"/>
    <w:rsid w:val="009E6FBA"/>
    <w:rsid w:val="009E6FC8"/>
    <w:rsid w:val="009E7230"/>
    <w:rsid w:val="009E723D"/>
    <w:rsid w:val="009E7789"/>
    <w:rsid w:val="009E7B03"/>
    <w:rsid w:val="009E7E9B"/>
    <w:rsid w:val="009E7F72"/>
    <w:rsid w:val="009F0258"/>
    <w:rsid w:val="009F02E1"/>
    <w:rsid w:val="009F03B2"/>
    <w:rsid w:val="009F056D"/>
    <w:rsid w:val="009F07FC"/>
    <w:rsid w:val="009F0992"/>
    <w:rsid w:val="009F0CD1"/>
    <w:rsid w:val="009F187B"/>
    <w:rsid w:val="009F1933"/>
    <w:rsid w:val="009F25CE"/>
    <w:rsid w:val="009F2A94"/>
    <w:rsid w:val="009F2AAF"/>
    <w:rsid w:val="009F2E7E"/>
    <w:rsid w:val="009F3858"/>
    <w:rsid w:val="009F39B2"/>
    <w:rsid w:val="009F3A4B"/>
    <w:rsid w:val="009F3D4B"/>
    <w:rsid w:val="009F4196"/>
    <w:rsid w:val="009F41E1"/>
    <w:rsid w:val="009F431B"/>
    <w:rsid w:val="009F4375"/>
    <w:rsid w:val="009F483A"/>
    <w:rsid w:val="009F4C38"/>
    <w:rsid w:val="009F4D74"/>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16DA"/>
    <w:rsid w:val="00A0174B"/>
    <w:rsid w:val="00A018BB"/>
    <w:rsid w:val="00A01AE0"/>
    <w:rsid w:val="00A02B26"/>
    <w:rsid w:val="00A02BEC"/>
    <w:rsid w:val="00A02C96"/>
    <w:rsid w:val="00A02D52"/>
    <w:rsid w:val="00A02FBC"/>
    <w:rsid w:val="00A02FC3"/>
    <w:rsid w:val="00A03151"/>
    <w:rsid w:val="00A032C3"/>
    <w:rsid w:val="00A036D6"/>
    <w:rsid w:val="00A039F2"/>
    <w:rsid w:val="00A03A1D"/>
    <w:rsid w:val="00A03CC3"/>
    <w:rsid w:val="00A0410B"/>
    <w:rsid w:val="00A043B9"/>
    <w:rsid w:val="00A04541"/>
    <w:rsid w:val="00A04609"/>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2B"/>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CB"/>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2F"/>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2D7"/>
    <w:rsid w:val="00AC039F"/>
    <w:rsid w:val="00AC0746"/>
    <w:rsid w:val="00AC08C8"/>
    <w:rsid w:val="00AC0C66"/>
    <w:rsid w:val="00AC0CC3"/>
    <w:rsid w:val="00AC1281"/>
    <w:rsid w:val="00AC21BA"/>
    <w:rsid w:val="00AC22C7"/>
    <w:rsid w:val="00AC26C7"/>
    <w:rsid w:val="00AC279F"/>
    <w:rsid w:val="00AC2AFA"/>
    <w:rsid w:val="00AC2D4E"/>
    <w:rsid w:val="00AC3084"/>
    <w:rsid w:val="00AC3431"/>
    <w:rsid w:val="00AC35B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438"/>
    <w:rsid w:val="00AD158C"/>
    <w:rsid w:val="00AD15CE"/>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6C99"/>
    <w:rsid w:val="00AD7079"/>
    <w:rsid w:val="00AD70C9"/>
    <w:rsid w:val="00AD732B"/>
    <w:rsid w:val="00AD75A6"/>
    <w:rsid w:val="00AD7927"/>
    <w:rsid w:val="00AD7E14"/>
    <w:rsid w:val="00AD7E17"/>
    <w:rsid w:val="00AE0160"/>
    <w:rsid w:val="00AE04AA"/>
    <w:rsid w:val="00AE078F"/>
    <w:rsid w:val="00AE09F6"/>
    <w:rsid w:val="00AE0D23"/>
    <w:rsid w:val="00AE0DD6"/>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A4B"/>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553"/>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57B"/>
    <w:rsid w:val="00B27D54"/>
    <w:rsid w:val="00B30EB7"/>
    <w:rsid w:val="00B317EB"/>
    <w:rsid w:val="00B31DDA"/>
    <w:rsid w:val="00B31E5F"/>
    <w:rsid w:val="00B320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8A9"/>
    <w:rsid w:val="00B34B24"/>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B00"/>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15"/>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FFC"/>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B12"/>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73D"/>
    <w:rsid w:val="00BC2BC7"/>
    <w:rsid w:val="00BC2ED9"/>
    <w:rsid w:val="00BC2F45"/>
    <w:rsid w:val="00BC344E"/>
    <w:rsid w:val="00BC38B8"/>
    <w:rsid w:val="00BC3CF8"/>
    <w:rsid w:val="00BC434D"/>
    <w:rsid w:val="00BC4699"/>
    <w:rsid w:val="00BC4B9C"/>
    <w:rsid w:val="00BC5181"/>
    <w:rsid w:val="00BC56C1"/>
    <w:rsid w:val="00BC59BE"/>
    <w:rsid w:val="00BC5CE2"/>
    <w:rsid w:val="00BC642E"/>
    <w:rsid w:val="00BC6742"/>
    <w:rsid w:val="00BC71C5"/>
    <w:rsid w:val="00BC739F"/>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BB2"/>
    <w:rsid w:val="00BE4F02"/>
    <w:rsid w:val="00BE51C7"/>
    <w:rsid w:val="00BE5515"/>
    <w:rsid w:val="00BE5613"/>
    <w:rsid w:val="00BE5813"/>
    <w:rsid w:val="00BE5C18"/>
    <w:rsid w:val="00BE5C76"/>
    <w:rsid w:val="00BE5C7E"/>
    <w:rsid w:val="00BE5CD9"/>
    <w:rsid w:val="00BE5FE6"/>
    <w:rsid w:val="00BE65B3"/>
    <w:rsid w:val="00BE68B9"/>
    <w:rsid w:val="00BE7265"/>
    <w:rsid w:val="00BE753D"/>
    <w:rsid w:val="00BE7543"/>
    <w:rsid w:val="00BE7603"/>
    <w:rsid w:val="00BE7B27"/>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41"/>
    <w:rsid w:val="00BF68C1"/>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CFA"/>
    <w:rsid w:val="00C2423A"/>
    <w:rsid w:val="00C244D8"/>
    <w:rsid w:val="00C24789"/>
    <w:rsid w:val="00C24EE5"/>
    <w:rsid w:val="00C250A4"/>
    <w:rsid w:val="00C250CF"/>
    <w:rsid w:val="00C25207"/>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C0D"/>
    <w:rsid w:val="00C67F34"/>
    <w:rsid w:val="00C67F67"/>
    <w:rsid w:val="00C70366"/>
    <w:rsid w:val="00C7040D"/>
    <w:rsid w:val="00C70B8C"/>
    <w:rsid w:val="00C70BB7"/>
    <w:rsid w:val="00C7128F"/>
    <w:rsid w:val="00C71327"/>
    <w:rsid w:val="00C71468"/>
    <w:rsid w:val="00C71FE1"/>
    <w:rsid w:val="00C723AF"/>
    <w:rsid w:val="00C723CA"/>
    <w:rsid w:val="00C72888"/>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F80"/>
    <w:rsid w:val="00CA41D8"/>
    <w:rsid w:val="00CA4572"/>
    <w:rsid w:val="00CA4810"/>
    <w:rsid w:val="00CA49C0"/>
    <w:rsid w:val="00CA4A24"/>
    <w:rsid w:val="00CA4A3F"/>
    <w:rsid w:val="00CA4C14"/>
    <w:rsid w:val="00CA4F58"/>
    <w:rsid w:val="00CA51A0"/>
    <w:rsid w:val="00CA5DA3"/>
    <w:rsid w:val="00CA6156"/>
    <w:rsid w:val="00CA6164"/>
    <w:rsid w:val="00CA631B"/>
    <w:rsid w:val="00CA66B7"/>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365"/>
    <w:rsid w:val="00CC4600"/>
    <w:rsid w:val="00CC4C5E"/>
    <w:rsid w:val="00CC4CD7"/>
    <w:rsid w:val="00CC4EF6"/>
    <w:rsid w:val="00CC4F58"/>
    <w:rsid w:val="00CC57AE"/>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F80"/>
    <w:rsid w:val="00CD61AC"/>
    <w:rsid w:val="00CD61C9"/>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1BE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359"/>
    <w:rsid w:val="00CF057C"/>
    <w:rsid w:val="00CF06E6"/>
    <w:rsid w:val="00CF09E3"/>
    <w:rsid w:val="00CF0EFD"/>
    <w:rsid w:val="00CF18AB"/>
    <w:rsid w:val="00CF1929"/>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3F7"/>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3BB"/>
    <w:rsid w:val="00D02683"/>
    <w:rsid w:val="00D02AFC"/>
    <w:rsid w:val="00D02C36"/>
    <w:rsid w:val="00D02E17"/>
    <w:rsid w:val="00D02F2F"/>
    <w:rsid w:val="00D0308E"/>
    <w:rsid w:val="00D0321D"/>
    <w:rsid w:val="00D03D1F"/>
    <w:rsid w:val="00D0403C"/>
    <w:rsid w:val="00D04A63"/>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50B"/>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0A2"/>
    <w:rsid w:val="00D17869"/>
    <w:rsid w:val="00D1792B"/>
    <w:rsid w:val="00D17B08"/>
    <w:rsid w:val="00D17CFD"/>
    <w:rsid w:val="00D17F37"/>
    <w:rsid w:val="00D202D3"/>
    <w:rsid w:val="00D20728"/>
    <w:rsid w:val="00D20948"/>
    <w:rsid w:val="00D20C87"/>
    <w:rsid w:val="00D212D3"/>
    <w:rsid w:val="00D2171B"/>
    <w:rsid w:val="00D217CE"/>
    <w:rsid w:val="00D21822"/>
    <w:rsid w:val="00D21A77"/>
    <w:rsid w:val="00D21E67"/>
    <w:rsid w:val="00D22148"/>
    <w:rsid w:val="00D22267"/>
    <w:rsid w:val="00D222EF"/>
    <w:rsid w:val="00D22406"/>
    <w:rsid w:val="00D229A3"/>
    <w:rsid w:val="00D22D40"/>
    <w:rsid w:val="00D22EC7"/>
    <w:rsid w:val="00D2348D"/>
    <w:rsid w:val="00D23556"/>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A26"/>
    <w:rsid w:val="00D37A39"/>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E1D"/>
    <w:rsid w:val="00D52EEC"/>
    <w:rsid w:val="00D53621"/>
    <w:rsid w:val="00D53768"/>
    <w:rsid w:val="00D537B0"/>
    <w:rsid w:val="00D5419B"/>
    <w:rsid w:val="00D54370"/>
    <w:rsid w:val="00D5438E"/>
    <w:rsid w:val="00D54C59"/>
    <w:rsid w:val="00D54CA0"/>
    <w:rsid w:val="00D54D88"/>
    <w:rsid w:val="00D5521C"/>
    <w:rsid w:val="00D554E6"/>
    <w:rsid w:val="00D5557F"/>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18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7E1"/>
    <w:rsid w:val="00DB2C4F"/>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429"/>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FDA"/>
    <w:rsid w:val="00DE61AA"/>
    <w:rsid w:val="00DE6DFA"/>
    <w:rsid w:val="00DE73DC"/>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125"/>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4A1"/>
    <w:rsid w:val="00E15AC5"/>
    <w:rsid w:val="00E15ED2"/>
    <w:rsid w:val="00E16251"/>
    <w:rsid w:val="00E164E8"/>
    <w:rsid w:val="00E1654E"/>
    <w:rsid w:val="00E16733"/>
    <w:rsid w:val="00E167D4"/>
    <w:rsid w:val="00E16881"/>
    <w:rsid w:val="00E168E5"/>
    <w:rsid w:val="00E16DA5"/>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0B6F"/>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3F7"/>
    <w:rsid w:val="00E534EA"/>
    <w:rsid w:val="00E5350D"/>
    <w:rsid w:val="00E538E0"/>
    <w:rsid w:val="00E5423F"/>
    <w:rsid w:val="00E547DF"/>
    <w:rsid w:val="00E54D33"/>
    <w:rsid w:val="00E55133"/>
    <w:rsid w:val="00E553B6"/>
    <w:rsid w:val="00E55809"/>
    <w:rsid w:val="00E55D6F"/>
    <w:rsid w:val="00E55F56"/>
    <w:rsid w:val="00E55FE2"/>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86C"/>
    <w:rsid w:val="00E959A9"/>
    <w:rsid w:val="00E959DD"/>
    <w:rsid w:val="00E95A33"/>
    <w:rsid w:val="00E95A9A"/>
    <w:rsid w:val="00E95F20"/>
    <w:rsid w:val="00E9627E"/>
    <w:rsid w:val="00E96987"/>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734"/>
    <w:rsid w:val="00EC4D77"/>
    <w:rsid w:val="00EC4D7B"/>
    <w:rsid w:val="00EC4E2E"/>
    <w:rsid w:val="00EC555C"/>
    <w:rsid w:val="00EC60A1"/>
    <w:rsid w:val="00EC614D"/>
    <w:rsid w:val="00EC6337"/>
    <w:rsid w:val="00EC66AC"/>
    <w:rsid w:val="00EC68D1"/>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615"/>
    <w:rsid w:val="00EE3DCB"/>
    <w:rsid w:val="00EE417D"/>
    <w:rsid w:val="00EE4825"/>
    <w:rsid w:val="00EE5112"/>
    <w:rsid w:val="00EE539F"/>
    <w:rsid w:val="00EE54FD"/>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D41"/>
    <w:rsid w:val="00EF4F32"/>
    <w:rsid w:val="00EF5326"/>
    <w:rsid w:val="00EF57F7"/>
    <w:rsid w:val="00EF5861"/>
    <w:rsid w:val="00EF5DAF"/>
    <w:rsid w:val="00EF61C2"/>
    <w:rsid w:val="00EF62A3"/>
    <w:rsid w:val="00EF6569"/>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3F4"/>
    <w:rsid w:val="00F0372A"/>
    <w:rsid w:val="00F037EF"/>
    <w:rsid w:val="00F0388F"/>
    <w:rsid w:val="00F03891"/>
    <w:rsid w:val="00F0392B"/>
    <w:rsid w:val="00F046FD"/>
    <w:rsid w:val="00F0497A"/>
    <w:rsid w:val="00F04D51"/>
    <w:rsid w:val="00F05724"/>
    <w:rsid w:val="00F05EED"/>
    <w:rsid w:val="00F0644A"/>
    <w:rsid w:val="00F06EDD"/>
    <w:rsid w:val="00F06F02"/>
    <w:rsid w:val="00F07981"/>
    <w:rsid w:val="00F07A95"/>
    <w:rsid w:val="00F101FA"/>
    <w:rsid w:val="00F10437"/>
    <w:rsid w:val="00F10465"/>
    <w:rsid w:val="00F10864"/>
    <w:rsid w:val="00F1088D"/>
    <w:rsid w:val="00F108E6"/>
    <w:rsid w:val="00F10E93"/>
    <w:rsid w:val="00F11475"/>
    <w:rsid w:val="00F1158D"/>
    <w:rsid w:val="00F1165E"/>
    <w:rsid w:val="00F11CF5"/>
    <w:rsid w:val="00F128D1"/>
    <w:rsid w:val="00F12B3D"/>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0F34"/>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CD"/>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56A"/>
    <w:rsid w:val="00F6762E"/>
    <w:rsid w:val="00F67906"/>
    <w:rsid w:val="00F67A85"/>
    <w:rsid w:val="00F67D0D"/>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5E6"/>
    <w:rsid w:val="00F727AA"/>
    <w:rsid w:val="00F72923"/>
    <w:rsid w:val="00F7298B"/>
    <w:rsid w:val="00F72C94"/>
    <w:rsid w:val="00F7385D"/>
    <w:rsid w:val="00F73F43"/>
    <w:rsid w:val="00F74357"/>
    <w:rsid w:val="00F74664"/>
    <w:rsid w:val="00F74791"/>
    <w:rsid w:val="00F747FD"/>
    <w:rsid w:val="00F748C9"/>
    <w:rsid w:val="00F74A7A"/>
    <w:rsid w:val="00F74BD4"/>
    <w:rsid w:val="00F75C0B"/>
    <w:rsid w:val="00F75EE9"/>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402"/>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75D"/>
    <w:rsid w:val="00F91906"/>
    <w:rsid w:val="00F91932"/>
    <w:rsid w:val="00F91CA2"/>
    <w:rsid w:val="00F91DAC"/>
    <w:rsid w:val="00F91E5C"/>
    <w:rsid w:val="00F92174"/>
    <w:rsid w:val="00F923DB"/>
    <w:rsid w:val="00F92503"/>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B6F"/>
    <w:rsid w:val="00FA4EDE"/>
    <w:rsid w:val="00FA50E8"/>
    <w:rsid w:val="00FA51EF"/>
    <w:rsid w:val="00FA526F"/>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5AB"/>
    <w:rsid w:val="00FD1926"/>
    <w:rsid w:val="00FD1ADF"/>
    <w:rsid w:val="00FD235B"/>
    <w:rsid w:val="00FD2804"/>
    <w:rsid w:val="00FD282A"/>
    <w:rsid w:val="00FD29F4"/>
    <w:rsid w:val="00FD2A71"/>
    <w:rsid w:val="00FD2D72"/>
    <w:rsid w:val="00FD3124"/>
    <w:rsid w:val="00FD3905"/>
    <w:rsid w:val="00FD3F13"/>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3A6F"/>
    <w:pPr>
      <w:overflowPunct w:val="0"/>
      <w:autoSpaceDE w:val="0"/>
      <w:autoSpaceDN w:val="0"/>
      <w:adjustRightInd w:val="0"/>
      <w:spacing w:after="180"/>
      <w:textAlignment w:val="baseline"/>
    </w:p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uiPriority w:val="9"/>
    <w:qFormat/>
    <w:rsid w:val="00A63872"/>
    <w:p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rPr>
  </w:style>
  <w:style w:type="paragraph" w:customStyle="1" w:styleId="Equation">
    <w:name w:val="Equation"/>
    <w:basedOn w:val="a"/>
    <w:next w:val="a"/>
    <w:pPr>
      <w:tabs>
        <w:tab w:val="right" w:pos="10206"/>
      </w:tabs>
      <w:spacing w:after="220"/>
      <w:ind w:left="1298"/>
    </w:pPr>
    <w:rPr>
      <w:rFonts w:ascii="Arial" w:hAnsi="Arial"/>
      <w:sz w:val="22"/>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uiPriority w:val="9"/>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maintext">
    <w:name w:val="main text"/>
    <w:basedOn w:val="a"/>
    <w:link w:val="maintextChar"/>
    <w:qFormat/>
    <w:rsid w:val="00FD15AB"/>
    <w:pPr>
      <w:overflowPunct/>
      <w:autoSpaceDE/>
      <w:autoSpaceDN/>
      <w:adjustRightInd/>
      <w:spacing w:before="60" w:after="60" w:line="288" w:lineRule="auto"/>
      <w:ind w:firstLineChars="200" w:firstLine="200"/>
      <w:jc w:val="both"/>
      <w:textAlignment w:val="auto"/>
    </w:pPr>
    <w:rPr>
      <w:rFonts w:cs="바탕"/>
      <w:sz w:val="22"/>
      <w:lang w:val="en-GB" w:eastAsia="ko-KR"/>
    </w:rPr>
  </w:style>
  <w:style w:type="character" w:customStyle="1" w:styleId="maintextChar">
    <w:name w:val="main text Char"/>
    <w:link w:val="maintext"/>
    <w:qFormat/>
    <w:rsid w:val="00FD15AB"/>
    <w:rPr>
      <w:rFonts w:cs="바탕"/>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414895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59559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1838236">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32197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99DCC7-EFFD-4E10-BDF7-18983D0FE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1725</TotalTime>
  <Pages>4</Pages>
  <Words>2029</Words>
  <Characters>11566</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13568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KJH</cp:lastModifiedBy>
  <cp:revision>17</cp:revision>
  <cp:lastPrinted>2023-05-12T11:37:00Z</cp:lastPrinted>
  <dcterms:created xsi:type="dcterms:W3CDTF">2023-05-13T05:58:00Z</dcterms:created>
  <dcterms:modified xsi:type="dcterms:W3CDTF">2023-05-15T04:08:00Z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